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E4A3C" w14:textId="77777777" w:rsidR="00B90ACF" w:rsidRDefault="00000000">
      <w:pPr>
        <w:spacing w:after="0"/>
      </w:pPr>
      <w:r>
        <w:rPr>
          <w:noProof/>
        </w:rPr>
        <w:drawing>
          <wp:inline distT="0" distB="0" distL="0" distR="0" wp14:anchorId="0D6AB283" wp14:editId="514F07FB">
            <wp:extent cx="2057400" cy="571500"/>
            <wp:effectExtent l="0" t="0" r="0" b="0"/>
            <wp:docPr id="1456732583" name="Рисунок 145673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B1EC" w14:textId="77777777" w:rsidR="00B90ACF" w:rsidRPr="00DB23D8" w:rsidRDefault="00000000">
      <w:pPr>
        <w:spacing w:after="0"/>
        <w:rPr>
          <w:lang w:val="ru-RU"/>
        </w:rPr>
      </w:pPr>
      <w:r w:rsidRPr="00DB23D8">
        <w:rPr>
          <w:b/>
          <w:color w:val="000000"/>
          <w:sz w:val="28"/>
          <w:lang w:val="ru-RU"/>
        </w:rPr>
        <w:t>Об утверждении Санитарных правил "Санитарно-эпидемиологические требования к объектам образования"</w:t>
      </w:r>
    </w:p>
    <w:p w14:paraId="60206135" w14:textId="77777777" w:rsidR="00B90ACF" w:rsidRDefault="00000000">
      <w:pPr>
        <w:spacing w:after="0"/>
        <w:jc w:val="both"/>
      </w:pPr>
      <w:r w:rsidRPr="00DB23D8">
        <w:rPr>
          <w:color w:val="000000"/>
          <w:sz w:val="28"/>
          <w:lang w:val="ru-RU"/>
        </w:rPr>
        <w:t xml:space="preserve">Приказ Министра здравоохранения Республики Казахстан от 5 августа 2021 года № ҚР ДСМ-76. </w:t>
      </w:r>
      <w:r>
        <w:rPr>
          <w:color w:val="000000"/>
          <w:sz w:val="28"/>
        </w:rPr>
        <w:t>Зарегистрирован в Министерстве юстиции Республики Казахстан 6 августа 2021 года № 23890.</w:t>
      </w:r>
    </w:p>
    <w:p w14:paraId="553E0A1D" w14:textId="77777777" w:rsidR="00B90ACF" w:rsidRPr="00DB23D8" w:rsidRDefault="00000000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</w:rPr>
        <w:t xml:space="preserve">       </w:t>
      </w:r>
      <w:r w:rsidRPr="00DB23D8">
        <w:rPr>
          <w:color w:val="000000"/>
          <w:sz w:val="28"/>
          <w:lang w:val="ru-RU"/>
        </w:rPr>
        <w:t>В соответствии с подпунктом 132-1)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ПРИКАЗЫВАЮ:</w:t>
      </w:r>
    </w:p>
    <w:p w14:paraId="4816EEE6" w14:textId="77777777" w:rsidR="00B90ACF" w:rsidRPr="00DB23D8" w:rsidRDefault="00000000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1. Утвердить прилагаемые Санитарные правила "Санитарно-эпидемиологические требования к объектам образования".</w:t>
      </w:r>
    </w:p>
    <w:p w14:paraId="32D7CAC4" w14:textId="77777777" w:rsidR="00B90ACF" w:rsidRPr="00DB23D8" w:rsidRDefault="00000000">
      <w:pPr>
        <w:spacing w:after="0"/>
        <w:jc w:val="both"/>
        <w:rPr>
          <w:lang w:val="ru-RU"/>
        </w:rPr>
      </w:pPr>
      <w:bookmarkStart w:id="2" w:name="z6"/>
      <w:bookmarkEnd w:id="1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2. Признать утратившими силу некоторые приказы Министерства здравоохранения Республики Казахстан по перечню согласно приложению к настоящему приказу.</w:t>
      </w:r>
    </w:p>
    <w:p w14:paraId="1B8A998C" w14:textId="77777777" w:rsidR="00B90ACF" w:rsidRPr="00DB23D8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3. Комитету санитарно-эпидемиологического контроля Министерства здравоохранения Республики Казахстан в установленном законодательством Республики Казахстан порядке обеспечить:</w:t>
      </w:r>
    </w:p>
    <w:p w14:paraId="2F314941" w14:textId="77777777" w:rsidR="00B90ACF" w:rsidRPr="00DB23D8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10D421B3" w14:textId="77777777" w:rsidR="00B90ACF" w:rsidRPr="00DB23D8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14:paraId="351D96C3" w14:textId="77777777" w:rsidR="00B90ACF" w:rsidRPr="00DB23D8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14:paraId="4B2D7C4C" w14:textId="77777777" w:rsidR="00B90ACF" w:rsidRPr="00DB23D8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здравоохранения Республики Казахстан.</w:t>
      </w:r>
    </w:p>
    <w:p w14:paraId="2B065810" w14:textId="77777777" w:rsidR="00B90ACF" w:rsidRPr="00DB23D8" w:rsidRDefault="00000000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5. Настоящий приказ вводится в действие по истечении шестидесяти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B90ACF" w14:paraId="08AB0299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2D6D193B" w14:textId="77777777" w:rsidR="00B90ACF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DB23D8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Министр здравоохранения</w:t>
            </w:r>
          </w:p>
          <w:p w14:paraId="4D6DC7D8" w14:textId="77777777" w:rsidR="00B90ACF" w:rsidRDefault="00B90ACF">
            <w:pPr>
              <w:spacing w:after="20"/>
              <w:ind w:left="20"/>
              <w:jc w:val="both"/>
            </w:pPr>
          </w:p>
          <w:p w14:paraId="07989A64" w14:textId="77777777" w:rsidR="00B90ACF" w:rsidRDefault="00B90ACF">
            <w:pPr>
              <w:spacing w:after="0"/>
            </w:pPr>
          </w:p>
          <w:p w14:paraId="0467978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D5F3A" w14:textId="77777777" w:rsidR="00B90ACF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А. Цой</w:t>
            </w:r>
          </w:p>
        </w:tc>
      </w:tr>
      <w:tr w:rsidR="00B90ACF" w:rsidRPr="00DB23D8" w14:paraId="4CA45CAD" w14:textId="77777777">
        <w:trPr>
          <w:gridAfter w:val="1"/>
          <w:wAfter w:w="4340" w:type="dxa"/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68D9" w14:textId="77777777" w:rsidR="00B90ACF" w:rsidRPr="00DB23D8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DB23D8">
              <w:rPr>
                <w:i/>
                <w:color w:val="000000"/>
                <w:sz w:val="20"/>
                <w:lang w:val="ru-RU"/>
              </w:rPr>
              <w:t xml:space="preserve"> "СОГЛАСОВАН"</w:t>
            </w:r>
          </w:p>
          <w:p w14:paraId="4FB60853" w14:textId="77777777" w:rsidR="00B90ACF" w:rsidRPr="00DB23D8" w:rsidRDefault="00B90AC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56A3A89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lastRenderedPageBreak/>
              <w:t>Министерство образования</w:t>
            </w:r>
          </w:p>
          <w:p w14:paraId="27546034" w14:textId="77777777" w:rsidR="00B90ACF" w:rsidRPr="00DB23D8" w:rsidRDefault="00B90ACF">
            <w:pPr>
              <w:spacing w:after="0"/>
              <w:rPr>
                <w:lang w:val="ru-RU"/>
              </w:rPr>
            </w:pPr>
          </w:p>
          <w:p w14:paraId="6AFB7AD6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t>Республики Казахстан</w:t>
            </w:r>
          </w:p>
        </w:tc>
      </w:tr>
      <w:tr w:rsidR="00B90ACF" w14:paraId="1E7D1487" w14:textId="77777777">
        <w:trPr>
          <w:gridAfter w:val="1"/>
          <w:wAfter w:w="4340" w:type="dxa"/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43947" w14:textId="77777777" w:rsidR="00B90ACF" w:rsidRPr="00DB23D8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lastRenderedPageBreak/>
              <w:t>     </w:t>
            </w:r>
            <w:r w:rsidRPr="00DB23D8">
              <w:rPr>
                <w:i/>
                <w:color w:val="000000"/>
                <w:sz w:val="20"/>
                <w:lang w:val="ru-RU"/>
              </w:rPr>
              <w:t xml:space="preserve"> "СОГЛАСОВАН"</w:t>
            </w:r>
          </w:p>
          <w:p w14:paraId="6396503A" w14:textId="77777777" w:rsidR="00B90ACF" w:rsidRPr="00DB23D8" w:rsidRDefault="00B90AC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890AF71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t>Министерство индустрии и</w:t>
            </w:r>
          </w:p>
          <w:p w14:paraId="01A74AE3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t>инфраструктурного развития</w:t>
            </w:r>
          </w:p>
          <w:p w14:paraId="09F088DC" w14:textId="77777777" w:rsidR="00B90ACF" w:rsidRPr="00DB23D8" w:rsidRDefault="00B90ACF">
            <w:pPr>
              <w:spacing w:after="0"/>
              <w:rPr>
                <w:lang w:val="ru-RU"/>
              </w:rPr>
            </w:pPr>
          </w:p>
          <w:p w14:paraId="6BBF21B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>Республики Казахстан</w:t>
            </w:r>
          </w:p>
        </w:tc>
      </w:tr>
      <w:tr w:rsidR="00B90ACF" w:rsidRPr="00DB23D8" w14:paraId="6ADB9EE5" w14:textId="77777777">
        <w:trPr>
          <w:gridAfter w:val="1"/>
          <w:wAfter w:w="4340" w:type="dxa"/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5356" w14:textId="77777777" w:rsidR="00B90ACF" w:rsidRPr="00DB23D8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DB23D8">
              <w:rPr>
                <w:i/>
                <w:color w:val="000000"/>
                <w:sz w:val="20"/>
                <w:lang w:val="ru-RU"/>
              </w:rPr>
              <w:t xml:space="preserve"> "СОГЛАСОВАН"</w:t>
            </w:r>
          </w:p>
          <w:p w14:paraId="124EF159" w14:textId="77777777" w:rsidR="00B90ACF" w:rsidRPr="00DB23D8" w:rsidRDefault="00B90AC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98D9468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t>Министерство национальной</w:t>
            </w:r>
          </w:p>
          <w:p w14:paraId="47835902" w14:textId="77777777" w:rsidR="00B90ACF" w:rsidRPr="00DB23D8" w:rsidRDefault="00B90ACF">
            <w:pPr>
              <w:spacing w:after="0"/>
              <w:rPr>
                <w:lang w:val="ru-RU"/>
              </w:rPr>
            </w:pPr>
          </w:p>
          <w:p w14:paraId="14FA8C0E" w14:textId="77777777" w:rsidR="00B90ACF" w:rsidRPr="00DB23D8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DB23D8">
              <w:rPr>
                <w:i/>
                <w:color w:val="000000"/>
                <w:sz w:val="20"/>
                <w:lang w:val="ru-RU"/>
              </w:rPr>
              <w:t>экономики Республики Казахстан</w:t>
            </w:r>
          </w:p>
        </w:tc>
      </w:tr>
      <w:tr w:rsidR="00B90ACF" w:rsidRPr="00DB23D8" w14:paraId="0D667C2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B9EAC" w14:textId="77777777" w:rsidR="00B90ACF" w:rsidRPr="00DB23D8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DA1D" w14:textId="77777777" w:rsidR="00B90ACF" w:rsidRPr="00DB23D8" w:rsidRDefault="00000000">
            <w:pPr>
              <w:spacing w:after="0"/>
              <w:jc w:val="center"/>
              <w:rPr>
                <w:lang w:val="ru-RU"/>
              </w:rPr>
            </w:pPr>
            <w:r w:rsidRPr="00DB23D8">
              <w:rPr>
                <w:color w:val="000000"/>
                <w:sz w:val="20"/>
                <w:lang w:val="ru-RU"/>
              </w:rPr>
              <w:t>Утверждены приказом</w:t>
            </w:r>
            <w:r w:rsidRPr="00DB23D8">
              <w:rPr>
                <w:lang w:val="ru-RU"/>
              </w:rPr>
              <w:br/>
            </w:r>
            <w:r w:rsidRPr="00DB23D8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DB23D8">
              <w:rPr>
                <w:lang w:val="ru-RU"/>
              </w:rPr>
              <w:br/>
            </w:r>
            <w:r w:rsidRPr="00DB23D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DB23D8">
              <w:rPr>
                <w:lang w:val="ru-RU"/>
              </w:rPr>
              <w:br/>
            </w:r>
            <w:r w:rsidRPr="00DB23D8">
              <w:rPr>
                <w:color w:val="000000"/>
                <w:sz w:val="20"/>
                <w:lang w:val="ru-RU"/>
              </w:rPr>
              <w:t>от 5 августа 2021 года № ҚР ДСМ-76</w:t>
            </w:r>
          </w:p>
        </w:tc>
      </w:tr>
    </w:tbl>
    <w:p w14:paraId="2FB4BF8D" w14:textId="77777777" w:rsidR="00B90ACF" w:rsidRPr="00DB23D8" w:rsidRDefault="00000000">
      <w:pPr>
        <w:spacing w:after="0"/>
        <w:rPr>
          <w:lang w:val="ru-RU"/>
        </w:rPr>
      </w:pPr>
      <w:bookmarkStart w:id="9" w:name="z18"/>
      <w:r w:rsidRPr="00DB23D8">
        <w:rPr>
          <w:b/>
          <w:color w:val="000000"/>
          <w:lang w:val="ru-RU"/>
        </w:rPr>
        <w:t xml:space="preserve"> Санитарные правила "Санитарно-эпидемиологические требования к объектам образования"</w:t>
      </w:r>
    </w:p>
    <w:p w14:paraId="44255B97" w14:textId="77777777" w:rsidR="00B90ACF" w:rsidRPr="00DB23D8" w:rsidRDefault="00000000">
      <w:pPr>
        <w:spacing w:after="0"/>
        <w:rPr>
          <w:lang w:val="ru-RU"/>
        </w:rPr>
      </w:pPr>
      <w:bookmarkStart w:id="10" w:name="z19"/>
      <w:bookmarkEnd w:id="9"/>
      <w:r w:rsidRPr="00DB23D8">
        <w:rPr>
          <w:b/>
          <w:color w:val="000000"/>
          <w:lang w:val="ru-RU"/>
        </w:rPr>
        <w:t xml:space="preserve"> Глава 1. Общие положения</w:t>
      </w:r>
    </w:p>
    <w:p w14:paraId="683781C0" w14:textId="77777777" w:rsidR="00B90ACF" w:rsidRPr="00DB23D8" w:rsidRDefault="00000000">
      <w:pPr>
        <w:spacing w:after="0"/>
        <w:jc w:val="both"/>
        <w:rPr>
          <w:lang w:val="ru-RU"/>
        </w:rPr>
      </w:pPr>
      <w:bookmarkStart w:id="11" w:name="z20"/>
      <w:bookmarkEnd w:id="10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1. Настоящие Санитарные правила "Санитарно-эпидемиологические требования к объектам образования" (далее – Санитарные правила) разработаны в соответствии с подпунктом 113) пункта 15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"О некоторых вопросах министерств здравоохранения и национальной экономики Республики Казахстан" (далее – Положение) и устанавливают санитарно-эпидемиологические требования к выбору земельного участка под строительство объекта, проектированию, реконструкции, эксплуатации, водоснабжению, водоотведению, теплоснабжению, освещению, вентиляции, кондиционированию, ремонту и содержанию, условиям проживания, питания, обучения и производственной практике, производственному контролю, условиям труда и бытовому обслуживанию персонала, медицинскому обеспечению обучающихся и воспитанников на объектах образования независимо от форм собственности.</w:t>
      </w:r>
    </w:p>
    <w:bookmarkEnd w:id="11"/>
    <w:p w14:paraId="3479910C" w14:textId="77777777" w:rsidR="00B90ACF" w:rsidRPr="00DB23D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B23D8">
        <w:rPr>
          <w:color w:val="FF0000"/>
          <w:sz w:val="28"/>
          <w:lang w:val="ru-RU"/>
        </w:rPr>
        <w:t xml:space="preserve"> Сноска. Пункт 1 - в редакции приказа Министра здравоохранения РК от 18.01.2023 </w:t>
      </w:r>
      <w:r w:rsidRPr="00DB23D8">
        <w:rPr>
          <w:color w:val="000000"/>
          <w:sz w:val="28"/>
          <w:lang w:val="ru-RU"/>
        </w:rPr>
        <w:t>№ 9</w:t>
      </w:r>
      <w:r w:rsidRPr="00DB23D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DB23D8">
        <w:rPr>
          <w:lang w:val="ru-RU"/>
        </w:rPr>
        <w:br/>
      </w:r>
    </w:p>
    <w:p w14:paraId="36BE3B39" w14:textId="77777777" w:rsidR="00B90ACF" w:rsidRPr="00DB23D8" w:rsidRDefault="00000000">
      <w:pPr>
        <w:spacing w:after="0"/>
        <w:jc w:val="both"/>
        <w:rPr>
          <w:lang w:val="ru-RU"/>
        </w:rPr>
      </w:pPr>
      <w:bookmarkStart w:id="12" w:name="z2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2. Настоящие Санитарные правила распространяются на объекты организаций образования, в том числе воспитания, мест проживания и питания обучающихся и воспитанников, интернатные организации всех видов и типов (далее – объекты) за исключением дошкольных объектов воспитания и обучения детей (далее – дошкольные организации).</w:t>
      </w:r>
    </w:p>
    <w:p w14:paraId="3AF2C696" w14:textId="77777777" w:rsidR="00B90ACF" w:rsidRPr="00DB23D8" w:rsidRDefault="00000000">
      <w:pPr>
        <w:spacing w:after="0"/>
        <w:jc w:val="both"/>
        <w:rPr>
          <w:lang w:val="ru-RU"/>
        </w:rPr>
      </w:pPr>
      <w:bookmarkStart w:id="13" w:name="z22"/>
      <w:bookmarkEnd w:id="12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3. На объектах проводятся лабораторно-инструментальные исследования в соответствии с приложением 1 к настоящим Санитарным правилам.</w:t>
      </w:r>
    </w:p>
    <w:p w14:paraId="0EB929E8" w14:textId="77777777" w:rsidR="00B90ACF" w:rsidRPr="00DB23D8" w:rsidRDefault="00000000">
      <w:pPr>
        <w:spacing w:after="0"/>
        <w:jc w:val="both"/>
        <w:rPr>
          <w:lang w:val="ru-RU"/>
        </w:rPr>
      </w:pPr>
      <w:bookmarkStart w:id="14" w:name="z23"/>
      <w:bookmarkEnd w:id="1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4. В настоящих Санитарных правилах использованы следующие понятия:</w:t>
      </w:r>
    </w:p>
    <w:p w14:paraId="708972B5" w14:textId="77777777" w:rsidR="00B90ACF" w:rsidRPr="00DB23D8" w:rsidRDefault="00000000">
      <w:pPr>
        <w:spacing w:after="0"/>
        <w:jc w:val="both"/>
        <w:rPr>
          <w:lang w:val="ru-RU"/>
        </w:rPr>
      </w:pPr>
      <w:bookmarkStart w:id="15" w:name="z24"/>
      <w:bookmarkEnd w:id="1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1) специальные образовательные организации – организации образования, обеспечивающие условия, включающие специальные учебные программы и методы обучения, технические и иные средства, среду жизнедеятельности, а также медицинские, социальные и иные услуги, без которых невозможно освоение общеобразовательных учебных и образовательных программ лицами (детьми) с особыми образовательными потребностями;</w:t>
      </w:r>
    </w:p>
    <w:p w14:paraId="64028A41" w14:textId="77777777" w:rsidR="00B90ACF" w:rsidRPr="00DB23D8" w:rsidRDefault="00000000">
      <w:pPr>
        <w:spacing w:after="0"/>
        <w:jc w:val="both"/>
        <w:rPr>
          <w:lang w:val="ru-RU"/>
        </w:rPr>
      </w:pPr>
      <w:bookmarkStart w:id="16" w:name="z25"/>
      <w:bookmarkEnd w:id="1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2) организация среднего образования – организация образования, реализующая общеобразовательные учебные программы дошкольного воспитания и обучения, начального, основного среднего, общего среднего образования, специализированные общеобразовательные и специальные учебные программы;</w:t>
      </w:r>
    </w:p>
    <w:p w14:paraId="507ECD3C" w14:textId="77777777" w:rsidR="00B90ACF" w:rsidRPr="00DB23D8" w:rsidRDefault="00000000">
      <w:pPr>
        <w:spacing w:after="0"/>
        <w:jc w:val="both"/>
        <w:rPr>
          <w:lang w:val="ru-RU"/>
        </w:rPr>
      </w:pPr>
      <w:bookmarkStart w:id="17" w:name="z26"/>
      <w:bookmarkEnd w:id="1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3) бракераж – оценка качества продуктов питания и готовых блюд по органолептическим показателям;</w:t>
      </w:r>
    </w:p>
    <w:p w14:paraId="2B9446AC" w14:textId="77777777" w:rsidR="00B90ACF" w:rsidRPr="00DB23D8" w:rsidRDefault="00000000">
      <w:pPr>
        <w:spacing w:after="0"/>
        <w:jc w:val="both"/>
        <w:rPr>
          <w:lang w:val="ru-RU"/>
        </w:rPr>
      </w:pPr>
      <w:bookmarkStart w:id="18" w:name="z27"/>
      <w:bookmarkEnd w:id="1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4) организация образования – юридические лица, а также имеющие статус международных школ филиалы юридических лиц, которые реализуют одну или несколько образовательных программ и (или) обеспечивают содержание и воспитание обучающихся и воспитанников независимо от формы собственности и организационной правовой формы, индивидуальные предприниматели без образования юридического лица, реализующие общеобразовательные учебные программы;</w:t>
      </w:r>
    </w:p>
    <w:p w14:paraId="72680016" w14:textId="77777777" w:rsidR="00B90ACF" w:rsidRPr="00DB23D8" w:rsidRDefault="00000000">
      <w:pPr>
        <w:spacing w:after="0"/>
        <w:jc w:val="both"/>
        <w:rPr>
          <w:lang w:val="ru-RU"/>
        </w:rPr>
      </w:pPr>
      <w:bookmarkStart w:id="19" w:name="z28"/>
      <w:bookmarkEnd w:id="1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5) учебно-оздоровительная организация образования – юридическое лицо, осуществляющее функции по воспитанию, образованию, оздоровлению, отдыху детей и учащейся молодежи;</w:t>
      </w:r>
    </w:p>
    <w:p w14:paraId="1AD83066" w14:textId="77777777" w:rsidR="00B90ACF" w:rsidRPr="00DB23D8" w:rsidRDefault="00000000">
      <w:pPr>
        <w:spacing w:after="0"/>
        <w:jc w:val="both"/>
        <w:rPr>
          <w:lang w:val="ru-RU"/>
        </w:rPr>
      </w:pPr>
      <w:bookmarkStart w:id="20" w:name="z29"/>
      <w:bookmarkEnd w:id="1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6) физическая культура – составная часть культуры, область социальной деятельности, представляющая собой совокупность духовных и материальных ценностей, создаваемых и используемых обществом в целях развития физических и интеллектуальных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 и развития;</w:t>
      </w:r>
    </w:p>
    <w:p w14:paraId="72C57BD0" w14:textId="77777777" w:rsidR="00B90ACF" w:rsidRPr="00DB23D8" w:rsidRDefault="00000000">
      <w:pPr>
        <w:spacing w:after="0"/>
        <w:jc w:val="both"/>
        <w:rPr>
          <w:lang w:val="ru-RU"/>
        </w:rPr>
      </w:pPr>
      <w:bookmarkStart w:id="21" w:name="z30"/>
      <w:bookmarkEnd w:id="2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7) письменные принадлежности – письменные тетради, инструменты для письма и рисования, к которым относятся ручки, карандаши, фломастеры, пенал, циркуль, маркеры, угольки, мелки, стержни, грифеля;</w:t>
      </w:r>
    </w:p>
    <w:p w14:paraId="1D2BD4B3" w14:textId="77777777" w:rsidR="00B90ACF" w:rsidRPr="00DB23D8" w:rsidRDefault="00000000">
      <w:pPr>
        <w:spacing w:after="0"/>
        <w:jc w:val="both"/>
        <w:rPr>
          <w:lang w:val="ru-RU"/>
        </w:rPr>
      </w:pPr>
      <w:bookmarkStart w:id="22" w:name="z31"/>
      <w:bookmarkEnd w:id="2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8) общеобразовательная организация – учебное заведение, реализующее общеобразовательные учебные программы начального, основного среднего и общего среднего образования, а также образовательные программы дополнительного образования обучающихся и воспитанников;</w:t>
      </w:r>
    </w:p>
    <w:p w14:paraId="358B8D80" w14:textId="77777777" w:rsidR="00B90ACF" w:rsidRPr="00DB23D8" w:rsidRDefault="00000000">
      <w:pPr>
        <w:spacing w:after="0"/>
        <w:jc w:val="both"/>
        <w:rPr>
          <w:lang w:val="ru-RU"/>
        </w:rPr>
      </w:pPr>
      <w:bookmarkStart w:id="23" w:name="z32"/>
      <w:bookmarkEnd w:id="2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9) организация образования для детей-сирот и детей, оставшихся без попечения родителей – организация, в которой создаются благоприятные условия для воспитания, получения образования с предоставлением мест проживания детям-сиротам, детям, оставшимся без попечения родителей;</w:t>
      </w:r>
    </w:p>
    <w:p w14:paraId="45C0435D" w14:textId="77777777" w:rsidR="00B90ACF" w:rsidRPr="00DB23D8" w:rsidRDefault="00000000">
      <w:pPr>
        <w:spacing w:after="0"/>
        <w:jc w:val="both"/>
        <w:rPr>
          <w:lang w:val="ru-RU"/>
        </w:rPr>
      </w:pPr>
      <w:bookmarkStart w:id="24" w:name="z33"/>
      <w:bookmarkEnd w:id="2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10) личная медицинская книжка – персональный документ, в который заносятся результаты обязательных медицинских осмотров с отметкой о допуске к работе;</w:t>
      </w:r>
    </w:p>
    <w:p w14:paraId="7BE514C8" w14:textId="77777777" w:rsidR="00B90ACF" w:rsidRPr="00DB23D8" w:rsidRDefault="00000000">
      <w:pPr>
        <w:spacing w:after="0"/>
        <w:jc w:val="both"/>
        <w:rPr>
          <w:lang w:val="ru-RU"/>
        </w:rPr>
      </w:pPr>
      <w:bookmarkStart w:id="25" w:name="z34"/>
      <w:bookmarkEnd w:id="2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11) максимальная учебная нагрузка – общее количество часов инвариантной и вариативной части Типового учебного плана;</w:t>
      </w:r>
    </w:p>
    <w:p w14:paraId="1E5B403C" w14:textId="77777777" w:rsidR="00B90ACF" w:rsidRPr="00DB23D8" w:rsidRDefault="00000000">
      <w:pPr>
        <w:spacing w:after="0"/>
        <w:jc w:val="both"/>
        <w:rPr>
          <w:lang w:val="ru-RU"/>
        </w:rPr>
      </w:pPr>
      <w:bookmarkStart w:id="26" w:name="z35"/>
      <w:bookmarkEnd w:id="2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12) интернатные организации – организации образования, обеспечивающие государственные гарантии прав на образование определенных категорий лиц с предоставлением мест проживания;</w:t>
      </w:r>
    </w:p>
    <w:p w14:paraId="2DBBEFC7" w14:textId="77777777" w:rsidR="00B90ACF" w:rsidRPr="00DB23D8" w:rsidRDefault="00000000">
      <w:pPr>
        <w:spacing w:after="0"/>
        <w:jc w:val="both"/>
        <w:rPr>
          <w:lang w:val="ru-RU"/>
        </w:rPr>
      </w:pPr>
      <w:bookmarkStart w:id="27" w:name="z36"/>
      <w:bookmarkEnd w:id="2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13) центры адаптации несовершеннолетних (далее – ЦАН) – организации, находящиеся в ведении органов образования, обеспечивающие прием, временное содержание и проживание безнадзорных и беспризорных детей и подростков в возрасте от трех до восемнадцати лет до установления родителей или других законных представителей, детей, оставшихся без попечения родителей или лиц, их заменяющих, в случае невозможности их своевременного устройства, детей, отобранных при непосредственной угрозе их жизни или здоровью органом опеки и попечительства от родителей (одного из них) или от других лиц, на попечении которых они находятся, детей, направляемых в специальные организации образования, а также детей, находящихся в трудной жизненной ситуации вследствие жестокого обращения, приведшего к социальной дезадаптации и социальной депривации;</w:t>
      </w:r>
    </w:p>
    <w:p w14:paraId="1DEA5EB1" w14:textId="77777777" w:rsidR="00B90ACF" w:rsidRPr="00DB23D8" w:rsidRDefault="00000000">
      <w:pPr>
        <w:spacing w:after="0"/>
        <w:jc w:val="both"/>
        <w:rPr>
          <w:lang w:val="ru-RU"/>
        </w:rPr>
      </w:pPr>
      <w:bookmarkStart w:id="28" w:name="z37"/>
      <w:bookmarkEnd w:id="2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14) лицей – учебное заведение,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образования, обеспечивающие расширенное и углубленное естественно–математическое образование обучающихся в соответствии с их склонностями и способностями;</w:t>
      </w:r>
    </w:p>
    <w:p w14:paraId="433F6506" w14:textId="77777777" w:rsidR="00B90ACF" w:rsidRPr="00DB23D8" w:rsidRDefault="00000000">
      <w:pPr>
        <w:spacing w:after="0"/>
        <w:jc w:val="both"/>
        <w:rPr>
          <w:lang w:val="ru-RU"/>
        </w:rPr>
      </w:pPr>
      <w:bookmarkStart w:id="29" w:name="z38"/>
      <w:bookmarkEnd w:id="2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15) специализированная организация образования – учебное заведение, спортивные объекты, реализующее специализированные общеобразовательные учебные программы основного и общего среднего образования, разработанные на основании государственных общеобязательных стандартов образования и направленных на углубленное освоение основ наук, культуры, искусства, спорта, военного дела, развитие их творческого потенциала и дарований;</w:t>
      </w:r>
    </w:p>
    <w:p w14:paraId="72135DE9" w14:textId="77777777" w:rsidR="00B90ACF" w:rsidRPr="00DB23D8" w:rsidRDefault="00000000">
      <w:pPr>
        <w:spacing w:after="0"/>
        <w:jc w:val="both"/>
        <w:rPr>
          <w:lang w:val="ru-RU"/>
        </w:rPr>
      </w:pPr>
      <w:bookmarkStart w:id="30" w:name="z39"/>
      <w:bookmarkEnd w:id="2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16) предшкольные классы – классы для детей с пяти лет в общеобразовательных школах, в которых проводится одногодичная обязательная бесплатная предшкольная подготовка;</w:t>
      </w:r>
    </w:p>
    <w:p w14:paraId="6C069F77" w14:textId="77777777" w:rsidR="00B90ACF" w:rsidRPr="00DB23D8" w:rsidRDefault="00000000">
      <w:pPr>
        <w:spacing w:after="0"/>
        <w:jc w:val="both"/>
        <w:rPr>
          <w:lang w:val="ru-RU"/>
        </w:rPr>
      </w:pPr>
      <w:bookmarkStart w:id="31" w:name="z40"/>
      <w:bookmarkEnd w:id="3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17) внешкольная организация дополнительного образования (далее – внешкольные объекты) – учебно-воспитательная организация, предназначенная для обеспечения необходимых условий личностного развития, укрепления здоровья и профессионального самоопределения, творческого труда обучающихся и воспитанников, формирования их общей культуры, адаптации личности к жизни в обществе, организации содержательного досуга;</w:t>
      </w:r>
    </w:p>
    <w:p w14:paraId="552080C1" w14:textId="77777777" w:rsidR="00B90ACF" w:rsidRPr="00DB23D8" w:rsidRDefault="00000000">
      <w:pPr>
        <w:spacing w:after="0"/>
        <w:jc w:val="both"/>
        <w:rPr>
          <w:lang w:val="ru-RU"/>
        </w:rPr>
      </w:pPr>
      <w:bookmarkStart w:id="32" w:name="z41"/>
      <w:bookmarkEnd w:id="3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18) учебно-методический комплекс (далее – УМК) – совокупность единичных учебных и методических изданий, сопровождающие учебник и направленные на обеспечение освоения обучающимися содержания учебных предметов (дисциплин);</w:t>
      </w:r>
    </w:p>
    <w:p w14:paraId="5AF854F0" w14:textId="77777777" w:rsidR="00B90ACF" w:rsidRPr="00DB23D8" w:rsidRDefault="00000000">
      <w:pPr>
        <w:spacing w:after="0"/>
        <w:jc w:val="both"/>
        <w:rPr>
          <w:lang w:val="ru-RU"/>
        </w:rPr>
      </w:pPr>
      <w:bookmarkStart w:id="33" w:name="z42"/>
      <w:bookmarkEnd w:id="3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19) учебная нагрузка – суммарная нормируемая занятость в учебно-воспитательном процессе для каждой возрастной группы, которая измеряется в учебных часах;</w:t>
      </w:r>
    </w:p>
    <w:p w14:paraId="03DF5974" w14:textId="77777777" w:rsidR="00B90ACF" w:rsidRPr="00DB23D8" w:rsidRDefault="00000000">
      <w:pPr>
        <w:spacing w:after="0"/>
        <w:jc w:val="both"/>
        <w:rPr>
          <w:lang w:val="ru-RU"/>
        </w:rPr>
      </w:pPr>
      <w:bookmarkStart w:id="34" w:name="z43"/>
      <w:bookmarkEnd w:id="3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20) учебный час – продолжительность урока (занятий) или лекции от начала до перемены (перерыва);</w:t>
      </w:r>
    </w:p>
    <w:p w14:paraId="2A775796" w14:textId="77777777" w:rsidR="00B90ACF" w:rsidRPr="00DB23D8" w:rsidRDefault="00000000">
      <w:pPr>
        <w:spacing w:after="0"/>
        <w:jc w:val="both"/>
        <w:rPr>
          <w:lang w:val="ru-RU"/>
        </w:rPr>
      </w:pPr>
      <w:bookmarkStart w:id="35" w:name="z44"/>
      <w:bookmarkEnd w:id="3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21) оптимальные микроклиматические условия – сочетание количественных показателей микроклимата, которые при длительном и систематическом воздействии на обучающихся и воспитанников обеспечивают сохранение нормального теплового состояния организма без напряжения механизмов терморегуляции;</w:t>
      </w:r>
    </w:p>
    <w:p w14:paraId="3F67E1EB" w14:textId="77777777" w:rsidR="00B90ACF" w:rsidRPr="00DB23D8" w:rsidRDefault="00000000">
      <w:pPr>
        <w:spacing w:after="0"/>
        <w:jc w:val="both"/>
        <w:rPr>
          <w:lang w:val="ru-RU"/>
        </w:rPr>
      </w:pPr>
      <w:bookmarkStart w:id="36" w:name="z45"/>
      <w:bookmarkEnd w:id="3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22) производственный контроль – комплекс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обитания;</w:t>
      </w:r>
    </w:p>
    <w:p w14:paraId="0F52D8B4" w14:textId="77777777" w:rsidR="00B90ACF" w:rsidRPr="00DB23D8" w:rsidRDefault="00000000">
      <w:pPr>
        <w:spacing w:after="0"/>
        <w:jc w:val="both"/>
        <w:rPr>
          <w:lang w:val="ru-RU"/>
        </w:rPr>
      </w:pPr>
      <w:bookmarkStart w:id="37" w:name="z46"/>
      <w:bookmarkEnd w:id="3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23) рекреация – помещение для отдыха и восстановления сил, обучающихся и воспитанников во время перемены и в свободное от занятий время;</w:t>
      </w:r>
    </w:p>
    <w:p w14:paraId="78502D2E" w14:textId="77777777" w:rsidR="00B90ACF" w:rsidRPr="00DB23D8" w:rsidRDefault="00000000">
      <w:pPr>
        <w:spacing w:after="0"/>
        <w:jc w:val="both"/>
        <w:rPr>
          <w:lang w:val="ru-RU"/>
        </w:rPr>
      </w:pPr>
      <w:bookmarkStart w:id="38" w:name="z47"/>
      <w:bookmarkEnd w:id="3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24) санитарно-дворовые установки (далее – СДУ) – туалет, не связанный с централизованной канализацией, расположенный на территории объекта, имеющий надземную часть и выгребную яму;</w:t>
      </w:r>
    </w:p>
    <w:p w14:paraId="36E23BF7" w14:textId="77777777" w:rsidR="00B90ACF" w:rsidRPr="00DB23D8" w:rsidRDefault="00000000">
      <w:pPr>
        <w:spacing w:after="0"/>
        <w:jc w:val="both"/>
        <w:rPr>
          <w:lang w:val="ru-RU"/>
        </w:rPr>
      </w:pPr>
      <w:bookmarkStart w:id="39" w:name="z48"/>
      <w:bookmarkEnd w:id="3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25) санитарная специальная одежда (далее – специальная одежда) – комплект защитной одежды персонала, предназначенный для защиты сырья, вспомогательных материалов и готового продукта от загрязнения механическими частицами, микроорганизмами и другими загрязнениями;</w:t>
      </w:r>
    </w:p>
    <w:p w14:paraId="20234F1F" w14:textId="77777777" w:rsidR="00B90ACF" w:rsidRPr="00DB23D8" w:rsidRDefault="00000000">
      <w:pPr>
        <w:spacing w:after="0"/>
        <w:jc w:val="both"/>
        <w:rPr>
          <w:lang w:val="ru-RU"/>
        </w:rPr>
      </w:pPr>
      <w:bookmarkStart w:id="40" w:name="z49"/>
      <w:bookmarkEnd w:id="3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26) септик – сооружение для очистки небольших количеств бытовых сточных вод;</w:t>
      </w:r>
    </w:p>
    <w:p w14:paraId="059F0A51" w14:textId="77777777" w:rsidR="00B90ACF" w:rsidRPr="00DB23D8" w:rsidRDefault="00000000">
      <w:pPr>
        <w:spacing w:after="0"/>
        <w:jc w:val="both"/>
        <w:rPr>
          <w:lang w:val="ru-RU"/>
        </w:rPr>
      </w:pPr>
      <w:bookmarkStart w:id="41" w:name="z50"/>
      <w:bookmarkEnd w:id="4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27) спортивные объекты – организации, деятельность которых связана с организацией и осуществлением лечебно-оздоровительных, физкультурно-оздоровительных, учебно-воспитательных работ и культурного досуга детей и подростков;</w:t>
      </w:r>
    </w:p>
    <w:p w14:paraId="415B85CA" w14:textId="77777777" w:rsidR="00B90ACF" w:rsidRPr="00DB23D8" w:rsidRDefault="00000000">
      <w:pPr>
        <w:spacing w:after="0"/>
        <w:jc w:val="both"/>
        <w:rPr>
          <w:lang w:val="ru-RU"/>
        </w:rPr>
      </w:pPr>
      <w:bookmarkStart w:id="42" w:name="z51"/>
      <w:bookmarkEnd w:id="4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28) наполняемость классов (групп) – нормируемое количество обучающихся;</w:t>
      </w:r>
    </w:p>
    <w:p w14:paraId="6F287158" w14:textId="77777777" w:rsidR="00B90ACF" w:rsidRPr="00DB23D8" w:rsidRDefault="00000000">
      <w:pPr>
        <w:spacing w:after="0"/>
        <w:jc w:val="both"/>
        <w:rPr>
          <w:lang w:val="ru-RU"/>
        </w:rPr>
      </w:pPr>
      <w:bookmarkStart w:id="43" w:name="z52"/>
      <w:bookmarkEnd w:id="4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29) рациональное питание – сбалансированное питание, с учетом физиологических и возрастных норм питания;</w:t>
      </w:r>
    </w:p>
    <w:p w14:paraId="7D912A70" w14:textId="77777777" w:rsidR="00B90ACF" w:rsidRPr="00DB23D8" w:rsidRDefault="00000000">
      <w:pPr>
        <w:spacing w:after="0"/>
        <w:jc w:val="both"/>
        <w:rPr>
          <w:lang w:val="ru-RU"/>
        </w:rPr>
      </w:pPr>
      <w:bookmarkStart w:id="44" w:name="z53"/>
      <w:bookmarkEnd w:id="4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30) маломобильные группы населения – лица пожилого возраста, лица с инвалидностью, лица, испытывающие затруднения при самостоятельном передвижении, получении услуг, информации или ориентировании в пространстве, в том числе использующие детские коляски и (или) кресла-коляски;</w:t>
      </w:r>
    </w:p>
    <w:p w14:paraId="4515F310" w14:textId="77777777" w:rsidR="00B90ACF" w:rsidRPr="00DB23D8" w:rsidRDefault="00000000">
      <w:pPr>
        <w:spacing w:after="0"/>
        <w:jc w:val="both"/>
        <w:rPr>
          <w:lang w:val="ru-RU"/>
        </w:rPr>
      </w:pPr>
      <w:bookmarkStart w:id="45" w:name="z54"/>
      <w:bookmarkEnd w:id="4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31) международная школа – учебное заведение, реализующее самостоятельно разработанные интегрированные образовательные программы, прошедшее авторизацию в Организации Международного Бакалавриата или международную институциональную аккредитацию;</w:t>
      </w:r>
    </w:p>
    <w:p w14:paraId="761A87B3" w14:textId="77777777" w:rsidR="00B90ACF" w:rsidRPr="00DB23D8" w:rsidRDefault="00000000">
      <w:pPr>
        <w:spacing w:after="0"/>
        <w:jc w:val="both"/>
        <w:rPr>
          <w:lang w:val="ru-RU"/>
        </w:rPr>
      </w:pPr>
      <w:bookmarkStart w:id="46" w:name="z55"/>
      <w:bookmarkEnd w:id="4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32) малокомплектная школа – общеобразовательная школа с малым контингентом обучающихся (от 5 детей), с совмещенными класс-комплектами и со специфической формой организации учебных занятий.</w:t>
      </w:r>
    </w:p>
    <w:bookmarkEnd w:id="46"/>
    <w:p w14:paraId="72D4C487" w14:textId="77777777" w:rsidR="00B90ACF" w:rsidRPr="00DB23D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B23D8">
        <w:rPr>
          <w:color w:val="FF0000"/>
          <w:sz w:val="28"/>
          <w:lang w:val="ru-RU"/>
        </w:rPr>
        <w:t xml:space="preserve"> Сноска. Пункт 4 с изменением, внесенным приказом и.о. Министра здравоохранения РК от 30.09.2022 </w:t>
      </w:r>
      <w:r w:rsidRPr="00DB23D8">
        <w:rPr>
          <w:color w:val="000000"/>
          <w:sz w:val="28"/>
          <w:lang w:val="ru-RU"/>
        </w:rPr>
        <w:t>№ ҚР ДСМ-108</w:t>
      </w:r>
      <w:r w:rsidRPr="00DB23D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DB23D8">
        <w:rPr>
          <w:lang w:val="ru-RU"/>
        </w:rPr>
        <w:br/>
      </w:r>
    </w:p>
    <w:p w14:paraId="67845B76" w14:textId="77777777" w:rsidR="00B90ACF" w:rsidRPr="00DB23D8" w:rsidRDefault="00000000">
      <w:pPr>
        <w:spacing w:after="0"/>
        <w:rPr>
          <w:lang w:val="ru-RU"/>
        </w:rPr>
      </w:pPr>
      <w:bookmarkStart w:id="47" w:name="z56"/>
      <w:r w:rsidRPr="00DB23D8">
        <w:rPr>
          <w:b/>
          <w:color w:val="000000"/>
          <w:lang w:val="ru-RU"/>
        </w:rPr>
        <w:t xml:space="preserve"> Глава 2. Санитарно-эпидемиологические требования к выбору земельного участка под строительство объекта, проектированию, эксплуатации, реконструкции объектов</w:t>
      </w:r>
    </w:p>
    <w:p w14:paraId="5BB5B7C6" w14:textId="77777777" w:rsidR="00B90ACF" w:rsidRPr="00DB23D8" w:rsidRDefault="00000000">
      <w:pPr>
        <w:spacing w:after="0"/>
        <w:jc w:val="both"/>
        <w:rPr>
          <w:lang w:val="ru-RU"/>
        </w:rPr>
      </w:pPr>
      <w:bookmarkStart w:id="48" w:name="z57"/>
      <w:bookmarkEnd w:id="47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5. Выбор земельного участка, проектирование, реконструкция объектов определяется требованиями государственных нормативов в области архитектуры, градостроительства и строительства, утверждаемых уполномоченным органом по делам архитектуры, градостроительства и строительства согласно подпункта 23-16) статьи 20 Закона Республики Казахстан от 16 июля 2001 года "Об архитектурной, градостроительной и строительной деятельности в Республике Казахстан" (далее – государственные нормативы в области архитектуры, градостроительства и строительства).</w:t>
      </w:r>
    </w:p>
    <w:p w14:paraId="65581513" w14:textId="77777777" w:rsidR="00B90ACF" w:rsidRPr="00DB23D8" w:rsidRDefault="00000000">
      <w:pPr>
        <w:spacing w:after="0"/>
        <w:jc w:val="both"/>
        <w:rPr>
          <w:lang w:val="ru-RU"/>
        </w:rPr>
      </w:pPr>
      <w:bookmarkStart w:id="49" w:name="z58"/>
      <w:bookmarkEnd w:id="4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6. Территория общеобразовательных организаций и объектов с организацией мест проживания обучающихся и воспитанников должна иметь ограждение по всему периметру в соответствии с требованиями государственных нормативов в области архитектуры, градостроительства и строительства. Ограждение должно быть без повреждений.</w:t>
      </w:r>
    </w:p>
    <w:p w14:paraId="7F2D5430" w14:textId="77777777" w:rsidR="00B90ACF" w:rsidRPr="00DB23D8" w:rsidRDefault="00000000">
      <w:pPr>
        <w:spacing w:after="0"/>
        <w:jc w:val="both"/>
        <w:rPr>
          <w:lang w:val="ru-RU"/>
        </w:rPr>
      </w:pPr>
      <w:bookmarkStart w:id="50" w:name="z59"/>
      <w:bookmarkEnd w:id="4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7. На территории объектов не допускается размещение зданий, построек и сооружений, функционально не связанных с образовательным процессом.</w:t>
      </w:r>
    </w:p>
    <w:bookmarkEnd w:id="50"/>
    <w:p w14:paraId="0903B0EC" w14:textId="77777777" w:rsidR="00B90ACF" w:rsidRPr="00DB23D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B23D8">
        <w:rPr>
          <w:color w:val="FF0000"/>
          <w:sz w:val="28"/>
          <w:lang w:val="ru-RU"/>
        </w:rPr>
        <w:t xml:space="preserve"> Сноска. Пункт 7 - в редакции приказа Министра здравоохранения РК от 31.03.2022 </w:t>
      </w:r>
      <w:r w:rsidRPr="00DB23D8">
        <w:rPr>
          <w:color w:val="000000"/>
          <w:sz w:val="28"/>
          <w:lang w:val="ru-RU"/>
        </w:rPr>
        <w:t>№ ҚР ДСМ-31</w:t>
      </w:r>
      <w:r w:rsidRPr="00DB23D8">
        <w:rPr>
          <w:color w:val="FF0000"/>
          <w:sz w:val="28"/>
          <w:lang w:val="ru-RU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 w:rsidRPr="00DB23D8">
        <w:rPr>
          <w:lang w:val="ru-RU"/>
        </w:rPr>
        <w:br/>
      </w:r>
    </w:p>
    <w:p w14:paraId="6DA70E65" w14:textId="77777777" w:rsidR="00B90ACF" w:rsidRPr="00DB23D8" w:rsidRDefault="00000000">
      <w:pPr>
        <w:spacing w:after="0"/>
        <w:jc w:val="both"/>
        <w:rPr>
          <w:lang w:val="ru-RU"/>
        </w:rPr>
      </w:pPr>
      <w:bookmarkStart w:id="51" w:name="z6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8. Внешкольные объекты, размещаемые в многоквартирных жилых домах, в частных домовладениях, во встроенно-пристроенных помещениях допускается не иметь отдельную территорию.</w:t>
      </w:r>
    </w:p>
    <w:p w14:paraId="3CE02F87" w14:textId="77777777" w:rsidR="00B90ACF" w:rsidRPr="00DB23D8" w:rsidRDefault="00000000">
      <w:pPr>
        <w:spacing w:after="0"/>
        <w:jc w:val="both"/>
        <w:rPr>
          <w:lang w:val="ru-RU"/>
        </w:rPr>
      </w:pPr>
      <w:bookmarkStart w:id="52" w:name="z61"/>
      <w:bookmarkEnd w:id="5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9. Въезды и входы на участок объекта, проезды, дорожки к хозяйственным постройкам, к площадкам для мусоросборников, к СДУ покрываются асфальтом, бетоном или другим твердым покрытием, доступным для очистки.</w:t>
      </w:r>
    </w:p>
    <w:p w14:paraId="7F8C2B2D" w14:textId="77777777" w:rsidR="00B90ACF" w:rsidRPr="00DB23D8" w:rsidRDefault="00000000">
      <w:pPr>
        <w:spacing w:after="0"/>
        <w:jc w:val="both"/>
        <w:rPr>
          <w:lang w:val="ru-RU"/>
        </w:rPr>
      </w:pPr>
      <w:bookmarkStart w:id="53" w:name="z62"/>
      <w:bookmarkEnd w:id="5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10. При проектировании площади помещений общеобразовательных организаций (классы, учебные кабинеты) при смешанных формах обучения (фронтальная и групповая) устанавливается норма 2,5 квадратных метров (далее – м2) на одного обучающегося. При проектировании международных школ (классы, учебные кабинеты) норма площади помещений устанавливается заданием на проектирование или в соответствии с международными, региональными стандартами или стандартами иностранных государств, в порядке и условиях, установленных Законами Республики Казахстан "О стандартизации" и "Об архитектурной, градостроительной и строительной деятельности в Республике Казахстан". Площадь мастерских по изучению технологий и труда, а также специализированных мастерских для дифференцированного обучения по направлениям – 3,75 м2 на одного обучающегося.</w:t>
      </w:r>
    </w:p>
    <w:p w14:paraId="3F615515" w14:textId="77777777" w:rsidR="00B90ACF" w:rsidRPr="00DB23D8" w:rsidRDefault="00000000">
      <w:pPr>
        <w:spacing w:after="0"/>
        <w:jc w:val="both"/>
        <w:rPr>
          <w:lang w:val="ru-RU"/>
        </w:rPr>
      </w:pPr>
      <w:bookmarkStart w:id="54" w:name="z63"/>
      <w:bookmarkEnd w:id="5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11. Площади помещений учебных кабинетов и аудиторий технического и профессионального образования (далее – ТиПО), послесреднего образования (далее – ПО), высшего и послевузовского образования (далее – ВУЗ) определяются:</w:t>
      </w:r>
    </w:p>
    <w:p w14:paraId="1409EAA9" w14:textId="77777777" w:rsidR="00B90ACF" w:rsidRPr="00DB23D8" w:rsidRDefault="00000000">
      <w:pPr>
        <w:spacing w:after="0"/>
        <w:jc w:val="both"/>
        <w:rPr>
          <w:lang w:val="ru-RU"/>
        </w:rPr>
      </w:pPr>
      <w:bookmarkStart w:id="55" w:name="z562"/>
      <w:bookmarkEnd w:id="5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1) не менее 2,5 м2 на 1 обучающегося - для 12 - 15 мест;</w:t>
      </w:r>
    </w:p>
    <w:p w14:paraId="5B7C1BAD" w14:textId="77777777" w:rsidR="00B90ACF" w:rsidRPr="00DB23D8" w:rsidRDefault="00000000">
      <w:pPr>
        <w:spacing w:after="0"/>
        <w:jc w:val="both"/>
        <w:rPr>
          <w:lang w:val="ru-RU"/>
        </w:rPr>
      </w:pPr>
      <w:bookmarkStart w:id="56" w:name="z563"/>
      <w:bookmarkEnd w:id="5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2) 2,2 м2 на 1 обучающегося - для 16 - 25 мест;</w:t>
      </w:r>
    </w:p>
    <w:p w14:paraId="433EA439" w14:textId="77777777" w:rsidR="00B90ACF" w:rsidRPr="00DB23D8" w:rsidRDefault="00000000">
      <w:pPr>
        <w:spacing w:after="0"/>
        <w:jc w:val="both"/>
        <w:rPr>
          <w:lang w:val="ru-RU"/>
        </w:rPr>
      </w:pPr>
      <w:bookmarkStart w:id="57" w:name="z564"/>
      <w:bookmarkEnd w:id="5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3) 1,8 м2 на 1 обучающегося - для 26 - 49 мест;</w:t>
      </w:r>
    </w:p>
    <w:p w14:paraId="552EF985" w14:textId="77777777" w:rsidR="00B90ACF" w:rsidRPr="00DB23D8" w:rsidRDefault="00000000">
      <w:pPr>
        <w:spacing w:after="0"/>
        <w:jc w:val="both"/>
        <w:rPr>
          <w:lang w:val="ru-RU"/>
        </w:rPr>
      </w:pPr>
      <w:bookmarkStart w:id="58" w:name="z565"/>
      <w:bookmarkEnd w:id="5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4) 1,5 м2 на 1 обучающегося - для 50 - 75 мест;</w:t>
      </w:r>
    </w:p>
    <w:p w14:paraId="062742DB" w14:textId="77777777" w:rsidR="00B90ACF" w:rsidRPr="00DB23D8" w:rsidRDefault="00000000">
      <w:pPr>
        <w:spacing w:after="0"/>
        <w:jc w:val="both"/>
        <w:rPr>
          <w:lang w:val="ru-RU"/>
        </w:rPr>
      </w:pPr>
      <w:bookmarkStart w:id="59" w:name="z566"/>
      <w:bookmarkEnd w:id="5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5) 1,3 м2 на 1 обучающегося - для 76 - 100 мест;</w:t>
      </w:r>
    </w:p>
    <w:p w14:paraId="2B3C6F60" w14:textId="77777777" w:rsidR="00B90ACF" w:rsidRPr="00DB23D8" w:rsidRDefault="00000000">
      <w:pPr>
        <w:spacing w:after="0"/>
        <w:jc w:val="both"/>
        <w:rPr>
          <w:lang w:val="ru-RU"/>
        </w:rPr>
      </w:pPr>
      <w:bookmarkStart w:id="60" w:name="z567"/>
      <w:bookmarkEnd w:id="5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6) 1,2 м2 на 1 обучающегося - для 100 - 150 мест;</w:t>
      </w:r>
    </w:p>
    <w:p w14:paraId="488988F8" w14:textId="77777777" w:rsidR="00B90ACF" w:rsidRPr="00DB23D8" w:rsidRDefault="00000000">
      <w:pPr>
        <w:spacing w:after="0"/>
        <w:jc w:val="both"/>
        <w:rPr>
          <w:lang w:val="ru-RU"/>
        </w:rPr>
      </w:pPr>
      <w:bookmarkStart w:id="61" w:name="z568"/>
      <w:bookmarkEnd w:id="6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7) 1,1 м2 на 1 обучающегося - для 150 - 350 мест;</w:t>
      </w:r>
    </w:p>
    <w:p w14:paraId="5F587CCA" w14:textId="77777777" w:rsidR="00B90ACF" w:rsidRPr="00DB23D8" w:rsidRDefault="00000000">
      <w:pPr>
        <w:spacing w:after="0"/>
        <w:jc w:val="both"/>
        <w:rPr>
          <w:lang w:val="ru-RU"/>
        </w:rPr>
      </w:pPr>
      <w:bookmarkStart w:id="62" w:name="z569"/>
      <w:bookmarkEnd w:id="6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8) 1,0 м2 на 1 обучающегося - для 350 и более мест.</w:t>
      </w:r>
    </w:p>
    <w:bookmarkEnd w:id="62"/>
    <w:p w14:paraId="60B84465" w14:textId="77777777" w:rsidR="00B90ACF" w:rsidRPr="00DB23D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B23D8">
        <w:rPr>
          <w:color w:val="FF0000"/>
          <w:sz w:val="28"/>
          <w:lang w:val="ru-RU"/>
        </w:rPr>
        <w:t xml:space="preserve"> Сноска. Пункт 11 - в редакции приказа Министра здравоохранения РК от 18.01.2023 </w:t>
      </w:r>
      <w:r w:rsidRPr="00DB23D8">
        <w:rPr>
          <w:color w:val="000000"/>
          <w:sz w:val="28"/>
          <w:lang w:val="ru-RU"/>
        </w:rPr>
        <w:t>№ 9</w:t>
      </w:r>
      <w:r w:rsidRPr="00DB23D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DB23D8">
        <w:rPr>
          <w:lang w:val="ru-RU"/>
        </w:rPr>
        <w:br/>
      </w:r>
    </w:p>
    <w:p w14:paraId="1824CFEE" w14:textId="77777777" w:rsidR="00B90ACF" w:rsidRPr="00DB23D8" w:rsidRDefault="00000000">
      <w:pPr>
        <w:spacing w:after="0"/>
        <w:jc w:val="both"/>
        <w:rPr>
          <w:lang w:val="ru-RU"/>
        </w:rPr>
      </w:pPr>
      <w:bookmarkStart w:id="63" w:name="z7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12. Количество обучающихся и воспитанников не должно превышать проектную вместимость объекта. Количество обучающихся по дистанционной форме обучения в общую численность не включается.</w:t>
      </w:r>
    </w:p>
    <w:p w14:paraId="57498CE4" w14:textId="77777777" w:rsidR="00B90ACF" w:rsidRPr="00DB23D8" w:rsidRDefault="00000000">
      <w:pPr>
        <w:spacing w:after="0"/>
        <w:jc w:val="both"/>
        <w:rPr>
          <w:lang w:val="ru-RU"/>
        </w:rPr>
      </w:pPr>
      <w:bookmarkStart w:id="64" w:name="z74"/>
      <w:bookmarkEnd w:id="6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13. Допускается организация двухсменного режима обучения при условии соблюдения в каждой смене нормы площади на 1 обучающегося и требований настоящих Санитарных правил.</w:t>
      </w:r>
    </w:p>
    <w:p w14:paraId="3BAEDFD8" w14:textId="77777777" w:rsidR="00B90ACF" w:rsidRPr="00DB23D8" w:rsidRDefault="00000000">
      <w:pPr>
        <w:spacing w:after="0"/>
        <w:jc w:val="both"/>
        <w:rPr>
          <w:lang w:val="ru-RU"/>
        </w:rPr>
      </w:pPr>
      <w:bookmarkStart w:id="65" w:name="z75"/>
      <w:bookmarkEnd w:id="6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14. Помещения (бойлерные с насосными установками, производственные помещения, ремонтные мастерские, охлаждаемые камеры с насосным отделением, вентиляционные камеры, компрессорные), режим использования которых сопровождается шумом и может причинять беспокойство обучающимся и воспитанникам, мешать или нарушать работу педагогического, медицинского, административного персонала не размещают смежно, над и под спальными комнатами, учебными, медицинскими кабинетами.</w:t>
      </w:r>
    </w:p>
    <w:p w14:paraId="3ECE3337" w14:textId="77777777" w:rsidR="00B90ACF" w:rsidRPr="00DB23D8" w:rsidRDefault="00000000">
      <w:pPr>
        <w:spacing w:after="0"/>
        <w:jc w:val="both"/>
        <w:rPr>
          <w:lang w:val="ru-RU"/>
        </w:rPr>
      </w:pPr>
      <w:bookmarkStart w:id="66" w:name="z76"/>
      <w:bookmarkEnd w:id="6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При условии выполнения мероприятий по изоляции шума и вибрации допускается размещение спальных комнат, учебных и медицинских кабинетов, помещений с постоянным пребыванием людей, примыкающих по вертикали и горизонтали к техническим помещениям вентиляционных систем.</w:t>
      </w:r>
    </w:p>
    <w:p w14:paraId="078FA558" w14:textId="77777777" w:rsidR="00B90ACF" w:rsidRPr="00DB23D8" w:rsidRDefault="00000000">
      <w:pPr>
        <w:spacing w:after="0"/>
        <w:jc w:val="both"/>
        <w:rPr>
          <w:lang w:val="ru-RU"/>
        </w:rPr>
      </w:pPr>
      <w:bookmarkStart w:id="67" w:name="z77"/>
      <w:bookmarkEnd w:id="6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15. Набор помещений внешкольных объектов устанавливается в зависимости от реализации программ дополнительного образования, единовременной вместимости, технологии процесса обучения, инженерно-технического оборудования, оснащения необходимой мебелью.</w:t>
      </w:r>
    </w:p>
    <w:p w14:paraId="2CC6C4B6" w14:textId="77777777" w:rsidR="00B90ACF" w:rsidRPr="00DB23D8" w:rsidRDefault="00000000">
      <w:pPr>
        <w:spacing w:after="0"/>
        <w:jc w:val="both"/>
        <w:rPr>
          <w:lang w:val="ru-RU"/>
        </w:rPr>
      </w:pPr>
      <w:bookmarkStart w:id="68" w:name="z78"/>
      <w:bookmarkEnd w:id="6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16. Радиаторы системы отопления спортивного зала располагаются в нишах под окнами и закрываются решетками или устанавливаются на высоту 2,4 метра (далее – м) от пола. На окнах и осветительных приборах должны быть предусмотрены заградительные устройства.</w:t>
      </w:r>
    </w:p>
    <w:p w14:paraId="6075463E" w14:textId="77777777" w:rsidR="00B90ACF" w:rsidRPr="00DB23D8" w:rsidRDefault="00000000">
      <w:pPr>
        <w:spacing w:after="0"/>
        <w:jc w:val="both"/>
        <w:rPr>
          <w:lang w:val="ru-RU"/>
        </w:rPr>
      </w:pPr>
      <w:bookmarkStart w:id="69" w:name="z79"/>
      <w:bookmarkEnd w:id="6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17. Поверхность пола во всех помещениях должна быть ровной, без щелей, изъянов и механических повреждений.</w:t>
      </w:r>
    </w:p>
    <w:p w14:paraId="0E14A759" w14:textId="77777777" w:rsidR="00B90ACF" w:rsidRPr="00DB23D8" w:rsidRDefault="00000000">
      <w:pPr>
        <w:spacing w:after="0"/>
        <w:jc w:val="both"/>
        <w:rPr>
          <w:lang w:val="ru-RU"/>
        </w:rPr>
      </w:pPr>
      <w:bookmarkStart w:id="70" w:name="z80"/>
      <w:bookmarkEnd w:id="6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Полы в учебных помещениях, кабинетах и рекреациях должны иметь дощатое или паркетное покрытие. Возможно покрытие полов синтетическими полимерными материалами, утепленным линолеумом, допускающими обработку влажным способом и дезинфекцию.</w:t>
      </w:r>
    </w:p>
    <w:p w14:paraId="4964A73F" w14:textId="77777777" w:rsidR="00B90ACF" w:rsidRPr="00DB23D8" w:rsidRDefault="00000000">
      <w:pPr>
        <w:spacing w:after="0"/>
        <w:jc w:val="both"/>
        <w:rPr>
          <w:lang w:val="ru-RU"/>
        </w:rPr>
      </w:pPr>
      <w:bookmarkStart w:id="71" w:name="z81"/>
      <w:bookmarkEnd w:id="7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Пол спортивного зала деревянный или имеет специальное покрытие, поверхность пола ровная, без щелей и изъянов.</w:t>
      </w:r>
    </w:p>
    <w:p w14:paraId="3570F248" w14:textId="77777777" w:rsidR="00B90ACF" w:rsidRPr="00DB23D8" w:rsidRDefault="00000000">
      <w:pPr>
        <w:spacing w:after="0"/>
        <w:jc w:val="both"/>
        <w:rPr>
          <w:lang w:val="ru-RU"/>
        </w:rPr>
      </w:pPr>
      <w:bookmarkStart w:id="72" w:name="z82"/>
      <w:bookmarkEnd w:id="7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Полы в мастерских трудового обучения выполняются из материала, устойчивого к механическому воздействию, в кабинетах и лабораториях химии – стойкие к химическим реагентам.</w:t>
      </w:r>
    </w:p>
    <w:p w14:paraId="490B7831" w14:textId="77777777" w:rsidR="00B90ACF" w:rsidRPr="00DB23D8" w:rsidRDefault="00000000">
      <w:pPr>
        <w:spacing w:after="0"/>
        <w:jc w:val="both"/>
        <w:rPr>
          <w:lang w:val="ru-RU"/>
        </w:rPr>
      </w:pPr>
      <w:bookmarkStart w:id="73" w:name="z83"/>
      <w:bookmarkEnd w:id="7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18. Объекты эксплуатируются в отдельно стоящем здании или нескольких отдельных зданиях.</w:t>
      </w:r>
    </w:p>
    <w:p w14:paraId="580EC6F1" w14:textId="77777777" w:rsidR="00B90ACF" w:rsidRPr="00DB23D8" w:rsidRDefault="00000000">
      <w:pPr>
        <w:spacing w:after="0"/>
        <w:jc w:val="both"/>
        <w:rPr>
          <w:lang w:val="ru-RU"/>
        </w:rPr>
      </w:pPr>
      <w:bookmarkStart w:id="74" w:name="z84"/>
      <w:bookmarkEnd w:id="7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Допускается эксплуатация объектов в приспособленных зданиях, во встроенно-пристроенных помещениях. При эксплуатации общеобразовательной организации в приспособленном здании расчетная вместимость учебных помещений и кабинетов определяется с учетом нормы площади 2,5 м2 на 1 обучающегося.</w:t>
      </w:r>
    </w:p>
    <w:p w14:paraId="49F2EEE8" w14:textId="77777777" w:rsidR="00B90ACF" w:rsidRPr="00DB23D8" w:rsidRDefault="00000000">
      <w:pPr>
        <w:spacing w:after="0"/>
        <w:jc w:val="both"/>
        <w:rPr>
          <w:lang w:val="ru-RU"/>
        </w:rPr>
      </w:pPr>
      <w:bookmarkStart w:id="75" w:name="z85"/>
      <w:bookmarkEnd w:id="7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19. Размещение объектов в жилых зданиях, во встроенно-пристроенных помещениях определяется государственными нормативами в области архитектуры, градостроительства и строительства.</w:t>
      </w:r>
    </w:p>
    <w:p w14:paraId="07C40E94" w14:textId="77777777" w:rsidR="00B90ACF" w:rsidRPr="00DB23D8" w:rsidRDefault="00000000">
      <w:pPr>
        <w:spacing w:after="0"/>
        <w:jc w:val="both"/>
        <w:rPr>
          <w:lang w:val="ru-RU"/>
        </w:rPr>
      </w:pPr>
      <w:bookmarkStart w:id="76" w:name="z86"/>
      <w:bookmarkEnd w:id="7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20. Объекты, эксплуатируемые на первом этаже многоквартирного жилого дома, должны иметь отдельный вход, не совмещенный с подъездом жилого дома.</w:t>
      </w:r>
    </w:p>
    <w:p w14:paraId="07700482" w14:textId="77777777" w:rsidR="00B90ACF" w:rsidRPr="00DB23D8" w:rsidRDefault="00000000">
      <w:pPr>
        <w:spacing w:after="0"/>
        <w:jc w:val="both"/>
        <w:rPr>
          <w:lang w:val="ru-RU"/>
        </w:rPr>
      </w:pPr>
      <w:bookmarkStart w:id="77" w:name="z87"/>
      <w:bookmarkEnd w:id="7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21. Помещения в подвальном и цокольном этажах объекта размещаются в соответствии с требованиями государственных нормативов в области архитектуры, градостроительства и строительства.</w:t>
      </w:r>
    </w:p>
    <w:bookmarkEnd w:id="77"/>
    <w:p w14:paraId="6F69A04D" w14:textId="77777777" w:rsidR="00B90ACF" w:rsidRPr="00DB23D8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B23D8">
        <w:rPr>
          <w:color w:val="FF0000"/>
          <w:sz w:val="28"/>
          <w:lang w:val="ru-RU"/>
        </w:rPr>
        <w:t xml:space="preserve"> Сноска. Пункт 21 - в редакции приказа Министра здравоохранения РК от 18.01.2023 </w:t>
      </w:r>
      <w:r w:rsidRPr="00DB23D8">
        <w:rPr>
          <w:color w:val="000000"/>
          <w:sz w:val="28"/>
          <w:lang w:val="ru-RU"/>
        </w:rPr>
        <w:t>№ 9</w:t>
      </w:r>
      <w:r w:rsidRPr="00DB23D8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DB23D8">
        <w:rPr>
          <w:lang w:val="ru-RU"/>
        </w:rPr>
        <w:br/>
      </w:r>
    </w:p>
    <w:p w14:paraId="4237A933" w14:textId="77777777" w:rsidR="00B90ACF" w:rsidRPr="00DB23D8" w:rsidRDefault="00000000">
      <w:pPr>
        <w:spacing w:after="0"/>
        <w:jc w:val="both"/>
        <w:rPr>
          <w:lang w:val="ru-RU"/>
        </w:rPr>
      </w:pPr>
      <w:bookmarkStart w:id="78" w:name="z8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22. Все помещения должны эксплуатироваться в соответствии с функциональным назначением.</w:t>
      </w:r>
    </w:p>
    <w:p w14:paraId="6C62F3D9" w14:textId="77777777" w:rsidR="00B90ACF" w:rsidRPr="00DB23D8" w:rsidRDefault="00000000">
      <w:pPr>
        <w:spacing w:after="0"/>
        <w:jc w:val="both"/>
        <w:rPr>
          <w:lang w:val="ru-RU"/>
        </w:rPr>
      </w:pPr>
      <w:bookmarkStart w:id="79" w:name="z89"/>
      <w:bookmarkEnd w:id="7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23. Не допускается эксплуатация объектов, размещенных в аварийных зданиях и помещениях.</w:t>
      </w:r>
    </w:p>
    <w:p w14:paraId="2B31C25F" w14:textId="77777777" w:rsidR="00B90ACF" w:rsidRPr="00DB23D8" w:rsidRDefault="00000000">
      <w:pPr>
        <w:spacing w:after="0"/>
        <w:jc w:val="both"/>
        <w:rPr>
          <w:lang w:val="ru-RU"/>
        </w:rPr>
      </w:pPr>
      <w:bookmarkStart w:id="80" w:name="z90"/>
      <w:bookmarkEnd w:id="79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24. При наличии на объектах дошкольных организаций, компьютерных классов, специализированных медицинских и стоматологических кабинетов, парикмахерских, прачечных, бассейнов, учебно-производственных мастерских, объектов питания применяются требования санитарных правил, гигиенических нормативов, утверждаемые согласно подпункту 132-1) пункта 16 Положения (далее – документы нормирования).</w:t>
      </w:r>
    </w:p>
    <w:p w14:paraId="2EFA77C7" w14:textId="77777777" w:rsidR="00B90ACF" w:rsidRPr="00DB23D8" w:rsidRDefault="00000000">
      <w:pPr>
        <w:spacing w:after="0"/>
        <w:jc w:val="both"/>
        <w:rPr>
          <w:lang w:val="ru-RU"/>
        </w:rPr>
      </w:pPr>
      <w:bookmarkStart w:id="81" w:name="z91"/>
      <w:bookmarkEnd w:id="80"/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25. При реконструкции объектов соблюдаются требования пунктов с 6 по 24 настоящих Санитарных правил.</w:t>
      </w:r>
    </w:p>
    <w:p w14:paraId="59D1C8C9" w14:textId="77777777" w:rsidR="00B90ACF" w:rsidRPr="00DB23D8" w:rsidRDefault="00000000">
      <w:pPr>
        <w:spacing w:after="0"/>
        <w:rPr>
          <w:lang w:val="ru-RU"/>
        </w:rPr>
      </w:pPr>
      <w:bookmarkStart w:id="82" w:name="z92"/>
      <w:bookmarkEnd w:id="81"/>
      <w:r w:rsidRPr="00DB23D8">
        <w:rPr>
          <w:b/>
          <w:color w:val="000000"/>
          <w:lang w:val="ru-RU"/>
        </w:rPr>
        <w:t xml:space="preserve"> Глава 3. Санитарно-эпидемиологические требования к водоснабжению, водоотведению, теплоснабжению, освещению, вентиляции, кондиционированию</w:t>
      </w:r>
    </w:p>
    <w:p w14:paraId="6010A966" w14:textId="77777777" w:rsidR="00B90ACF" w:rsidRPr="00DB23D8" w:rsidRDefault="00000000">
      <w:pPr>
        <w:spacing w:after="0"/>
        <w:jc w:val="both"/>
        <w:rPr>
          <w:lang w:val="ru-RU"/>
        </w:rPr>
      </w:pPr>
      <w:bookmarkStart w:id="83" w:name="z93"/>
      <w:bookmarkEnd w:id="8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26. На объектах предусматриваются и должны быть в исправном состоянии централизованное хозяйственно-питьевое, горячее водоснабжение, водоотведение.</w:t>
      </w:r>
    </w:p>
    <w:p w14:paraId="7A3F9AD9" w14:textId="77777777" w:rsidR="00B90ACF" w:rsidRPr="00DB23D8" w:rsidRDefault="00000000">
      <w:pPr>
        <w:spacing w:after="0"/>
        <w:jc w:val="both"/>
        <w:rPr>
          <w:lang w:val="ru-RU"/>
        </w:rPr>
      </w:pPr>
      <w:bookmarkStart w:id="84" w:name="z94"/>
      <w:bookmarkEnd w:id="83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27. Объекты обеспечиваются безопасной и качественной питьевой водой в соответствии с установленными требованиями документов нормирования.</w:t>
      </w:r>
    </w:p>
    <w:p w14:paraId="75246D24" w14:textId="77777777" w:rsidR="00B90ACF" w:rsidRPr="00DB23D8" w:rsidRDefault="00000000">
      <w:pPr>
        <w:spacing w:after="0"/>
        <w:jc w:val="both"/>
        <w:rPr>
          <w:lang w:val="ru-RU"/>
        </w:rPr>
      </w:pPr>
      <w:bookmarkStart w:id="85" w:name="z95"/>
      <w:bookmarkEnd w:id="84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28. На объектах должен быть организован питьевой режим. Питьевая вода, в том числе расфасованная в емкости (графины, чайники, бачки и другие) или бутилированная, по показателям качества и безопасности соответствует требованиям документов нормирования.</w:t>
      </w:r>
    </w:p>
    <w:p w14:paraId="117BF717" w14:textId="77777777" w:rsidR="00B90ACF" w:rsidRPr="00DB23D8" w:rsidRDefault="00000000">
      <w:pPr>
        <w:spacing w:after="0"/>
        <w:jc w:val="both"/>
        <w:rPr>
          <w:lang w:val="ru-RU"/>
        </w:rPr>
      </w:pPr>
      <w:bookmarkStart w:id="86" w:name="z96"/>
      <w:bookmarkEnd w:id="85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Кулеры (диспенсеры) для воды регулярно очищаются согласно инструкции производителя. Для питья используют чистую посуду (стеклянная, фаянсовая, одноразовые стаканчики).</w:t>
      </w:r>
    </w:p>
    <w:p w14:paraId="5BC2EE51" w14:textId="77777777" w:rsidR="00B90ACF" w:rsidRPr="00DB23D8" w:rsidRDefault="00000000">
      <w:pPr>
        <w:spacing w:after="0"/>
        <w:jc w:val="both"/>
        <w:rPr>
          <w:lang w:val="ru-RU"/>
        </w:rPr>
      </w:pPr>
      <w:bookmarkStart w:id="87" w:name="z97"/>
      <w:bookmarkEnd w:id="86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Разрешается использование индивидуальной бутилированной емкости. Допускается использование кипяченой питьевой воды, при условии ее хранения не более трех часов.</w:t>
      </w:r>
    </w:p>
    <w:p w14:paraId="603D85C5" w14:textId="77777777" w:rsidR="00B90ACF" w:rsidRPr="00DB23D8" w:rsidRDefault="00000000">
      <w:pPr>
        <w:spacing w:after="0"/>
        <w:jc w:val="both"/>
        <w:rPr>
          <w:lang w:val="ru-RU"/>
        </w:rPr>
      </w:pPr>
      <w:bookmarkStart w:id="88" w:name="z98"/>
      <w:bookmarkEnd w:id="87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29. Конструктивные решения стационарных питьевых фонтанчиков предусматривают наличие ограничительного кольца вокруг вертикальной водяной струи высотой не менее десяти сантиметров.</w:t>
      </w:r>
    </w:p>
    <w:p w14:paraId="3341C96F" w14:textId="77777777" w:rsidR="00B90ACF" w:rsidRPr="00DB23D8" w:rsidRDefault="00000000">
      <w:pPr>
        <w:spacing w:after="0"/>
        <w:jc w:val="both"/>
        <w:rPr>
          <w:lang w:val="ru-RU"/>
        </w:rPr>
      </w:pPr>
      <w:bookmarkStart w:id="89" w:name="z99"/>
      <w:bookmarkEnd w:id="88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30. За организацию питьевого режима приказом руководителя объектов назначается ответственное лицо. Обеспечивается свободный доступ обучающихся и воспитанников к питьевой воде в течение всего времени их пребывания на объектах.</w:t>
      </w:r>
    </w:p>
    <w:p w14:paraId="7DD96C41" w14:textId="77777777" w:rsidR="00B90ACF" w:rsidRPr="00DB23D8" w:rsidRDefault="00000000">
      <w:pPr>
        <w:spacing w:after="0"/>
        <w:jc w:val="both"/>
        <w:rPr>
          <w:lang w:val="ru-RU"/>
        </w:rPr>
      </w:pPr>
      <w:bookmarkStart w:id="90" w:name="z100"/>
      <w:bookmarkEnd w:id="89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31. При отсутствии централизованной системы водоснабжения используется вода из местных источников питьевого назначения с устройством внутреннего водопровода и водоотведения.</w:t>
      </w:r>
    </w:p>
    <w:p w14:paraId="191AFE04" w14:textId="77777777" w:rsidR="00B90ACF" w:rsidRPr="00DB23D8" w:rsidRDefault="00000000">
      <w:pPr>
        <w:spacing w:after="0"/>
        <w:jc w:val="both"/>
        <w:rPr>
          <w:lang w:val="ru-RU"/>
        </w:rPr>
      </w:pPr>
      <w:bookmarkStart w:id="91" w:name="z101"/>
      <w:bookmarkEnd w:id="90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32. Допускается использование для хозяйственно-питьевых нужд привозной питьевой воды, доставка которой проводится специализированным автотранспортом, в специальных промаркированных емкостях, выполненных из материалов, разрешенных для контакта с питьевой водой, своевременно очищаемых, промываемых и дезинфицируемых.</w:t>
      </w:r>
    </w:p>
    <w:p w14:paraId="3B8F916E" w14:textId="77777777" w:rsidR="00B90ACF" w:rsidRPr="00DB23D8" w:rsidRDefault="00000000">
      <w:pPr>
        <w:spacing w:after="0"/>
        <w:jc w:val="both"/>
        <w:rPr>
          <w:lang w:val="ru-RU"/>
        </w:rPr>
      </w:pPr>
      <w:bookmarkStart w:id="92" w:name="z102"/>
      <w:bookmarkEnd w:id="91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33. На объектах, работающих на привозной воде, предусматривается отдельное помещение с установкой емкостей для хранения запаса питьевой воды. Емкости имеют маркировку ("питьевая вода"), подвергаются еженедельной (и по мере необходимости) очистке и дезинфекции с применением моющих и дезинфицирующих средств. Не допускается использование емкости для питьевой воды для иных целей.</w:t>
      </w:r>
    </w:p>
    <w:p w14:paraId="0DCB08B9" w14:textId="77777777" w:rsidR="00B90ACF" w:rsidRPr="00DB23D8" w:rsidRDefault="00000000">
      <w:pPr>
        <w:spacing w:after="0"/>
        <w:jc w:val="both"/>
        <w:rPr>
          <w:lang w:val="ru-RU"/>
        </w:rPr>
      </w:pPr>
      <w:bookmarkStart w:id="93" w:name="z103"/>
      <w:bookmarkEnd w:id="92"/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34. При отсутствии централизованной системы горячего водоснабжения устанавливаются водонагреватели. Горячая и холодная вода подводится ко всем ваннам, душевым, прачечным, умывальникам, в том числе в санитарных узлах, обеденных залах, в местах проживания, в помещениях медицинского назначения, а также к технологическому оборудованию на пищеблоке с установкой смесителей.</w:t>
      </w:r>
    </w:p>
    <w:bookmarkEnd w:id="93"/>
    <w:p w14:paraId="411A59EE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</w:t>
      </w:r>
      <w:r w:rsidRPr="00DB23D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Не допускается использование горячей воды из системы водяного отопления для технологических и хозяйственно-бытовых целей.</w:t>
      </w:r>
    </w:p>
    <w:p w14:paraId="2AF8C632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34 -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24D831A0" w14:textId="77777777" w:rsidR="00B90ACF" w:rsidRDefault="00000000">
      <w:pPr>
        <w:spacing w:after="0"/>
        <w:jc w:val="both"/>
      </w:pPr>
      <w:bookmarkStart w:id="94" w:name="z105"/>
      <w:r>
        <w:rPr>
          <w:color w:val="000000"/>
          <w:sz w:val="28"/>
        </w:rPr>
        <w:t>      35. Помещения, предназначенные для рисования и лепки, для работы с растениями, мастерские, помещения медицинского блока, производственные помещения пищеблока оборудуются раковинами с подводкой горячей и холодной воды, средствами для мытья и сушки рук.</w:t>
      </w:r>
    </w:p>
    <w:p w14:paraId="14F48937" w14:textId="77777777" w:rsidR="00B90ACF" w:rsidRDefault="00000000">
      <w:pPr>
        <w:spacing w:after="0"/>
        <w:jc w:val="both"/>
      </w:pPr>
      <w:bookmarkStart w:id="95" w:name="z106"/>
      <w:bookmarkEnd w:id="94"/>
      <w:r>
        <w:rPr>
          <w:color w:val="000000"/>
          <w:sz w:val="28"/>
        </w:rPr>
        <w:t>      36. При размещении объектов в неканализованной и частично канализованной местности предусматривается устройство местного водоотведения. Прием сточных вод, в том числе СДУ осуществляют в общую или раздельные подземные водонепроницаемые емкости (ямы, септики), оснащенные крышками с гидравлическими затворами (сифонами), расположенные в хозяйственной зоне территории объекта, очистка которых проводится своевременно.</w:t>
      </w:r>
    </w:p>
    <w:p w14:paraId="0440BE67" w14:textId="77777777" w:rsidR="00B90ACF" w:rsidRDefault="00000000">
      <w:pPr>
        <w:spacing w:after="0"/>
        <w:jc w:val="both"/>
      </w:pPr>
      <w:bookmarkStart w:id="96" w:name="z107"/>
      <w:bookmarkEnd w:id="95"/>
      <w:r>
        <w:rPr>
          <w:color w:val="000000"/>
          <w:sz w:val="28"/>
        </w:rPr>
        <w:t>      Сброс сточных вод в открытые водоемы и на прилегающую территорию, а также устройство поглощающих колодцев не допускается.</w:t>
      </w:r>
    </w:p>
    <w:p w14:paraId="42D52A78" w14:textId="77777777" w:rsidR="00B90ACF" w:rsidRDefault="00000000">
      <w:pPr>
        <w:spacing w:after="0"/>
        <w:jc w:val="both"/>
      </w:pPr>
      <w:bookmarkStart w:id="97" w:name="z108"/>
      <w:bookmarkEnd w:id="96"/>
      <w:r>
        <w:rPr>
          <w:color w:val="000000"/>
          <w:sz w:val="28"/>
        </w:rPr>
        <w:t>      37. Канализационные стояки для водоотведения в производственных, складских помещениях, бытовых помещениях прокладывают в оштукатуренных коробах.</w:t>
      </w:r>
    </w:p>
    <w:p w14:paraId="06CB0827" w14:textId="77777777" w:rsidR="00B90ACF" w:rsidRDefault="00000000">
      <w:pPr>
        <w:spacing w:after="0"/>
        <w:jc w:val="both"/>
      </w:pPr>
      <w:bookmarkStart w:id="98" w:name="z109"/>
      <w:bookmarkEnd w:id="97"/>
      <w:r>
        <w:rPr>
          <w:color w:val="000000"/>
          <w:sz w:val="28"/>
        </w:rPr>
        <w:t>      38. В неканализованной местности устанавливаются теплые санитарные узлы (1 на 75 человек) и наливные умывальники (1 на 30 человек).</w:t>
      </w:r>
    </w:p>
    <w:bookmarkEnd w:id="98"/>
    <w:p w14:paraId="36046961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Теплые санитарные узлы имеют надземные помещения и выгребную яму из водонепроницаемого материала. Уборку теплых санитарных узлов проводят ежедневно с использованием дезинфицирующих средств. Выгребную яму своевременно очищают.</w:t>
      </w:r>
    </w:p>
    <w:p w14:paraId="624B8454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В проектируемых, строящихся и реконструируемых объектах образования в неканализованной и частично канализованной местности санитарные узлы, в том числе теплые санитарные узлы, располагаются в здании объектов.</w:t>
      </w:r>
    </w:p>
    <w:p w14:paraId="06207F68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38 -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27C47A0C" w14:textId="77777777" w:rsidR="00B90ACF" w:rsidRDefault="00000000">
      <w:pPr>
        <w:spacing w:after="0"/>
        <w:jc w:val="both"/>
      </w:pPr>
      <w:bookmarkStart w:id="99" w:name="z112"/>
      <w:r>
        <w:rPr>
          <w:color w:val="000000"/>
          <w:sz w:val="28"/>
        </w:rPr>
        <w:t>      39. Здания объектов оборудуются системами центрального отопления. При отсутствии централизованного источника теплоснабжения предусматривается автономная котельная, работающая на жидком, твердом и газообразном топливе.</w:t>
      </w:r>
    </w:p>
    <w:p w14:paraId="378AD9DA" w14:textId="77777777" w:rsidR="00B90ACF" w:rsidRDefault="00000000">
      <w:pPr>
        <w:spacing w:after="0"/>
        <w:jc w:val="both"/>
      </w:pPr>
      <w:bookmarkStart w:id="100" w:name="z113"/>
      <w:bookmarkEnd w:id="99"/>
      <w:r>
        <w:rPr>
          <w:color w:val="000000"/>
          <w:sz w:val="28"/>
        </w:rPr>
        <w:t>      40. В сельских населенных пунктах в одноэтажных зданиях малокомплектных школах допускается устройство печного отопления. Топка проводится в изолированном помещении с отдельным входом.</w:t>
      </w:r>
    </w:p>
    <w:p w14:paraId="64D46293" w14:textId="77777777" w:rsidR="00B90ACF" w:rsidRDefault="00000000">
      <w:pPr>
        <w:spacing w:after="0"/>
        <w:jc w:val="both"/>
      </w:pPr>
      <w:bookmarkStart w:id="101" w:name="z114"/>
      <w:bookmarkEnd w:id="100"/>
      <w:r>
        <w:rPr>
          <w:color w:val="000000"/>
          <w:sz w:val="28"/>
        </w:rPr>
        <w:t xml:space="preserve">       41. В отопительный период температура воздуха определяется в соответствии с приказом Министра здравоохранения Республики Казахстан от 16 февраля 2022 года № ҚР ДСМ-15 "Об утверждении Гигиенических нормативов к физическим факторам, оказывающим воздействие на человека" (зарегистрирован в Реестре государственной регистрации нормативных правовых актов под № 26831) (далее – Приказ № ҚР ДСМ-15).</w:t>
      </w:r>
    </w:p>
    <w:bookmarkEnd w:id="101"/>
    <w:p w14:paraId="42D68E33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41 -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3C1A0A7A" w14:textId="77777777" w:rsidR="00B90ACF" w:rsidRDefault="00000000">
      <w:pPr>
        <w:spacing w:after="0"/>
        <w:jc w:val="both"/>
      </w:pPr>
      <w:bookmarkStart w:id="102" w:name="z115"/>
      <w:r>
        <w:rPr>
          <w:color w:val="000000"/>
          <w:sz w:val="28"/>
        </w:rPr>
        <w:t>      42. Естественное и искусственное освещение помещений следует проектировать в соответствии с государственными нормативами в области архитектуры, градостроительства и строительства. Для искусственного освещения используют лампы светодиодные, люминесцентные и энергосберегающие. Общее искусственное освещение предусматривается во всех помещениях.</w:t>
      </w:r>
    </w:p>
    <w:p w14:paraId="4E10BCE4" w14:textId="77777777" w:rsidR="00B90ACF" w:rsidRDefault="00000000">
      <w:pPr>
        <w:spacing w:after="0"/>
        <w:jc w:val="both"/>
      </w:pPr>
      <w:bookmarkStart w:id="103" w:name="z116"/>
      <w:bookmarkEnd w:id="102"/>
      <w:r>
        <w:rPr>
          <w:color w:val="000000"/>
          <w:sz w:val="28"/>
        </w:rPr>
        <w:t>      43. Территория объекта имеет наружное искусственное освещение.</w:t>
      </w:r>
    </w:p>
    <w:p w14:paraId="732B571C" w14:textId="77777777" w:rsidR="00B90ACF" w:rsidRDefault="00000000">
      <w:pPr>
        <w:spacing w:after="0"/>
        <w:jc w:val="both"/>
      </w:pPr>
      <w:bookmarkStart w:id="104" w:name="z117"/>
      <w:bookmarkEnd w:id="103"/>
      <w:r>
        <w:rPr>
          <w:color w:val="000000"/>
          <w:sz w:val="28"/>
        </w:rPr>
        <w:t>      44. Световые проемы в учебных помещениях, игровых и спальнях оборудуют регулируемыми солнцезащитными устройствами.</w:t>
      </w:r>
    </w:p>
    <w:p w14:paraId="60B9B6AB" w14:textId="77777777" w:rsidR="00B90ACF" w:rsidRDefault="00000000">
      <w:pPr>
        <w:spacing w:after="0"/>
        <w:jc w:val="both"/>
      </w:pPr>
      <w:bookmarkStart w:id="105" w:name="z118"/>
      <w:bookmarkEnd w:id="104"/>
      <w:r>
        <w:rPr>
          <w:color w:val="000000"/>
          <w:sz w:val="28"/>
        </w:rPr>
        <w:t>      45. В учебно-производственных мастерских, спортивных залах допускается двухстороннее естественное боковое и комбинированное (верхнее и боковое) освещение. Не допускается закрашивание оконных стекол в учебных помещениях.</w:t>
      </w:r>
    </w:p>
    <w:p w14:paraId="4FA1B4BB" w14:textId="77777777" w:rsidR="00B90ACF" w:rsidRDefault="00000000">
      <w:pPr>
        <w:spacing w:after="0"/>
        <w:jc w:val="both"/>
      </w:pPr>
      <w:bookmarkStart w:id="106" w:name="z119"/>
      <w:bookmarkEnd w:id="105"/>
      <w:r>
        <w:rPr>
          <w:color w:val="000000"/>
          <w:sz w:val="28"/>
        </w:rPr>
        <w:t>      Остекление окон выполняется из цельного стеклополотна.</w:t>
      </w:r>
    </w:p>
    <w:p w14:paraId="099F5862" w14:textId="77777777" w:rsidR="00B90ACF" w:rsidRDefault="00000000">
      <w:pPr>
        <w:spacing w:after="0"/>
        <w:jc w:val="both"/>
      </w:pPr>
      <w:bookmarkStart w:id="107" w:name="z120"/>
      <w:bookmarkEnd w:id="106"/>
      <w:r>
        <w:rPr>
          <w:color w:val="000000"/>
          <w:sz w:val="28"/>
        </w:rPr>
        <w:t>      46. При искусственном освещении в одном помещении применяются лампы одного типа. Используют светильники отраженного и рассеянного света, обеспечивают их плафонами.</w:t>
      </w:r>
    </w:p>
    <w:p w14:paraId="410E510A" w14:textId="77777777" w:rsidR="00B90ACF" w:rsidRDefault="00000000">
      <w:pPr>
        <w:spacing w:after="0"/>
        <w:jc w:val="both"/>
      </w:pPr>
      <w:bookmarkStart w:id="108" w:name="z121"/>
      <w:bookmarkEnd w:id="107"/>
      <w:r>
        <w:rPr>
          <w:color w:val="000000"/>
          <w:sz w:val="28"/>
        </w:rPr>
        <w:t xml:space="preserve">       47. Показатели искусственной освещенности объектов предусматриваются согласно Приказу № ҚР ДСМ-15.</w:t>
      </w:r>
    </w:p>
    <w:bookmarkEnd w:id="108"/>
    <w:p w14:paraId="5D47B144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47 -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2268663B" w14:textId="77777777" w:rsidR="00B90ACF" w:rsidRDefault="00000000">
      <w:pPr>
        <w:spacing w:after="0"/>
        <w:jc w:val="both"/>
      </w:pPr>
      <w:bookmarkStart w:id="109" w:name="z122"/>
      <w:r>
        <w:rPr>
          <w:color w:val="000000"/>
          <w:sz w:val="28"/>
        </w:rPr>
        <w:t>      48. Учебные помещения объектов для обучающихся и воспитанников с нарушениями зрения (классы, кабинеты, лаборатории, мастерские), а также читальные залы оборудуют комбинированной системой искусственного освещения. Суммарный уровень освещенности от общего и местного освещения в зависимости от вида зрительной патологии составляет:</w:t>
      </w:r>
    </w:p>
    <w:p w14:paraId="1A26A7D3" w14:textId="77777777" w:rsidR="00B90ACF" w:rsidRDefault="00000000">
      <w:pPr>
        <w:spacing w:after="0"/>
        <w:jc w:val="both"/>
      </w:pPr>
      <w:bookmarkStart w:id="110" w:name="z123"/>
      <w:bookmarkEnd w:id="109"/>
      <w:r>
        <w:rPr>
          <w:color w:val="000000"/>
          <w:sz w:val="28"/>
        </w:rPr>
        <w:t>      1) с высокой степенью осложненной близорукости и дальнозоркостью высокой степени – 1000 люкс (далее – лк);</w:t>
      </w:r>
    </w:p>
    <w:p w14:paraId="5800FA94" w14:textId="77777777" w:rsidR="00B90ACF" w:rsidRDefault="00000000">
      <w:pPr>
        <w:spacing w:after="0"/>
        <w:jc w:val="both"/>
      </w:pPr>
      <w:bookmarkStart w:id="111" w:name="z124"/>
      <w:bookmarkEnd w:id="110"/>
      <w:r>
        <w:rPr>
          <w:color w:val="000000"/>
          <w:sz w:val="28"/>
        </w:rPr>
        <w:t>      2) с поражением сетчатки и зрительного нерва (без светобоязни) – 1000 – 1500 лк;</w:t>
      </w:r>
    </w:p>
    <w:p w14:paraId="3899F10F" w14:textId="77777777" w:rsidR="00B90ACF" w:rsidRDefault="00000000">
      <w:pPr>
        <w:spacing w:after="0"/>
        <w:jc w:val="both"/>
      </w:pPr>
      <w:bookmarkStart w:id="112" w:name="z125"/>
      <w:bookmarkEnd w:id="111"/>
      <w:r>
        <w:rPr>
          <w:color w:val="000000"/>
          <w:sz w:val="28"/>
        </w:rPr>
        <w:t>      3) для страдающих светобоязнью – не более 500 лк;</w:t>
      </w:r>
    </w:p>
    <w:p w14:paraId="04C19881" w14:textId="77777777" w:rsidR="00B90ACF" w:rsidRDefault="00000000">
      <w:pPr>
        <w:spacing w:after="0"/>
        <w:jc w:val="both"/>
      </w:pPr>
      <w:bookmarkStart w:id="113" w:name="z126"/>
      <w:bookmarkEnd w:id="112"/>
      <w:r>
        <w:rPr>
          <w:color w:val="000000"/>
          <w:sz w:val="28"/>
        </w:rPr>
        <w:t>      4) уровень искусственной освещенности от системы общего освещения не должен превышать 400 лк;</w:t>
      </w:r>
    </w:p>
    <w:p w14:paraId="12044E5B" w14:textId="77777777" w:rsidR="00B90ACF" w:rsidRDefault="00000000">
      <w:pPr>
        <w:spacing w:after="0"/>
        <w:jc w:val="both"/>
      </w:pPr>
      <w:bookmarkStart w:id="114" w:name="z127"/>
      <w:bookmarkEnd w:id="113"/>
      <w:r>
        <w:rPr>
          <w:color w:val="000000"/>
          <w:sz w:val="28"/>
        </w:rPr>
        <w:t>      5) каждое рабочее место оборудуют светильниками местного освещения не менее 400 лк.</w:t>
      </w:r>
    </w:p>
    <w:p w14:paraId="4A3EA318" w14:textId="77777777" w:rsidR="00B90ACF" w:rsidRDefault="00000000">
      <w:pPr>
        <w:spacing w:after="0"/>
        <w:jc w:val="both"/>
      </w:pPr>
      <w:bookmarkStart w:id="115" w:name="z128"/>
      <w:bookmarkEnd w:id="114"/>
      <w:r>
        <w:rPr>
          <w:color w:val="000000"/>
          <w:sz w:val="28"/>
        </w:rPr>
        <w:t>      Светильники имеют жесткое крепление к поверхности стола и гибкий кронштейн, позволяющий менять угол наклона и высоту источника света.</w:t>
      </w:r>
    </w:p>
    <w:p w14:paraId="6003A5BC" w14:textId="77777777" w:rsidR="00B90ACF" w:rsidRDefault="00000000">
      <w:pPr>
        <w:spacing w:after="0"/>
        <w:jc w:val="both"/>
      </w:pPr>
      <w:bookmarkStart w:id="116" w:name="z129"/>
      <w:bookmarkEnd w:id="115"/>
      <w:r>
        <w:rPr>
          <w:color w:val="000000"/>
          <w:sz w:val="28"/>
        </w:rPr>
        <w:t>      49. Лампы, вышедшие из строя, заменяются. Неисправные, ртутьсодержащие лампы хранятся в отдельном помещении, не доступном для обучающихся и воспитанников. Не допускается выброс отработанных ртутьсодержащих ламп в мусоросборники. Хранение и направление на утилизацию отработанных ртутьсодержащих ламп возлагается на ответственное лицо приказом руководителя объекта.</w:t>
      </w:r>
    </w:p>
    <w:p w14:paraId="06FA0B38" w14:textId="77777777" w:rsidR="00B90ACF" w:rsidRDefault="00000000">
      <w:pPr>
        <w:spacing w:after="0"/>
        <w:jc w:val="both"/>
      </w:pPr>
      <w:bookmarkStart w:id="117" w:name="z130"/>
      <w:bookmarkEnd w:id="116"/>
      <w:r>
        <w:rPr>
          <w:color w:val="000000"/>
          <w:sz w:val="28"/>
        </w:rPr>
        <w:t>      50. Здания объектов оборудуются системами вентиляции и кондиционирования воздуха. На пищеблоке предусматривается вентиляция на механическом побуждении. Над оборудованием, являющимся источником выделения тепла и влаги, устанавливаются вытяжные зонты.</w:t>
      </w:r>
    </w:p>
    <w:p w14:paraId="418D28BA" w14:textId="77777777" w:rsidR="00B90ACF" w:rsidRDefault="00000000">
      <w:pPr>
        <w:spacing w:after="0"/>
        <w:jc w:val="both"/>
      </w:pPr>
      <w:bookmarkStart w:id="118" w:name="z131"/>
      <w:bookmarkEnd w:id="117"/>
      <w:r>
        <w:rPr>
          <w:color w:val="000000"/>
          <w:sz w:val="28"/>
        </w:rPr>
        <w:t xml:space="preserve">       51. При эксплуатации систем вентиляции и кондиционирования воздуха соблюдаются требования Приказа № ҚР ДСМ-15.</w:t>
      </w:r>
    </w:p>
    <w:bookmarkEnd w:id="118"/>
    <w:p w14:paraId="5F60490D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51 -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0BDF5DA1" w14:textId="77777777" w:rsidR="00B90ACF" w:rsidRDefault="00000000">
      <w:pPr>
        <w:spacing w:after="0"/>
        <w:jc w:val="both"/>
      </w:pPr>
      <w:bookmarkStart w:id="119" w:name="z132"/>
      <w:r>
        <w:rPr>
          <w:color w:val="000000"/>
          <w:sz w:val="28"/>
        </w:rPr>
        <w:t>      52. Учебные помещения проветривают во время перемен, рекреационные – во время уроков. До начала занятий и после их окончания осуществляют сквозное проветривание учебных помещений. Сквозное или угловое проветривание проводят в отсутствии обучающихся и воспитанников. Сквозное проветривание не проводят через туалетные помещения.</w:t>
      </w:r>
    </w:p>
    <w:p w14:paraId="13179E2A" w14:textId="77777777" w:rsidR="00B90ACF" w:rsidRDefault="00000000">
      <w:pPr>
        <w:spacing w:after="0"/>
        <w:jc w:val="both"/>
      </w:pPr>
      <w:bookmarkStart w:id="120" w:name="z133"/>
      <w:bookmarkEnd w:id="119"/>
      <w:r>
        <w:rPr>
          <w:color w:val="000000"/>
          <w:sz w:val="28"/>
        </w:rPr>
        <w:t>      53. Мастерские, где работа на станках и механизмах связана с выделением большого количества тепла и пыли, оборудуют приточно-вытяжной вентиляцией и местными пылеуловителями и вытяжными приспособлениями.</w:t>
      </w:r>
    </w:p>
    <w:p w14:paraId="0C1B7F56" w14:textId="77777777" w:rsidR="00B90ACF" w:rsidRDefault="00000000">
      <w:pPr>
        <w:spacing w:after="0"/>
        <w:jc w:val="both"/>
      </w:pPr>
      <w:bookmarkStart w:id="121" w:name="z134"/>
      <w:bookmarkEnd w:id="120"/>
      <w:r>
        <w:rPr>
          <w:color w:val="000000"/>
          <w:sz w:val="28"/>
        </w:rPr>
        <w:t xml:space="preserve">       54. На объектах создаются оптимальные микроклиматические условия (температура, скорость движения воздуха и относительная влажность воздуха), согласно Приказу № ҚР ДСМ-15.</w:t>
      </w:r>
    </w:p>
    <w:bookmarkEnd w:id="121"/>
    <w:p w14:paraId="15F0C410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54 -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509E47AB" w14:textId="77777777" w:rsidR="00B90ACF" w:rsidRDefault="00000000">
      <w:pPr>
        <w:spacing w:after="0"/>
        <w:jc w:val="both"/>
      </w:pPr>
      <w:bookmarkStart w:id="122" w:name="z135"/>
      <w:r>
        <w:rPr>
          <w:color w:val="000000"/>
          <w:sz w:val="28"/>
        </w:rPr>
        <w:t>      55. Для контроля за температурой воздуха в игровых, учебных и спальных помещениях организаций образования, воспитания и мест проживания детей, а также в помещениях медицинского пункта устанавливаются термометры.</w:t>
      </w:r>
    </w:p>
    <w:p w14:paraId="63304B41" w14:textId="77777777" w:rsidR="00B90ACF" w:rsidRDefault="00000000">
      <w:pPr>
        <w:spacing w:after="0"/>
      </w:pPr>
      <w:bookmarkStart w:id="123" w:name="z136"/>
      <w:bookmarkEnd w:id="122"/>
      <w:r>
        <w:rPr>
          <w:b/>
          <w:color w:val="000000"/>
        </w:rPr>
        <w:t xml:space="preserve"> Глава 4. Санитарно-эпидемиологические требования к ремонту и содержанию помещений объектов</w:t>
      </w:r>
    </w:p>
    <w:p w14:paraId="4EC3D82D" w14:textId="77777777" w:rsidR="00B90ACF" w:rsidRDefault="00000000">
      <w:pPr>
        <w:spacing w:after="0"/>
        <w:jc w:val="both"/>
      </w:pPr>
      <w:bookmarkStart w:id="124" w:name="z137"/>
      <w:bookmarkEnd w:id="123"/>
      <w:r>
        <w:rPr>
          <w:color w:val="000000"/>
          <w:sz w:val="28"/>
        </w:rPr>
        <w:t>      56. Ежегодно на объекте проводится текущий ремонт.</w:t>
      </w:r>
    </w:p>
    <w:p w14:paraId="4A490ED6" w14:textId="77777777" w:rsidR="00B90ACF" w:rsidRDefault="00000000">
      <w:pPr>
        <w:spacing w:after="0"/>
        <w:jc w:val="both"/>
      </w:pPr>
      <w:bookmarkStart w:id="125" w:name="z138"/>
      <w:bookmarkEnd w:id="124"/>
      <w:r>
        <w:rPr>
          <w:color w:val="000000"/>
          <w:sz w:val="28"/>
        </w:rPr>
        <w:t>      57. При функционировании объектов не допускается проведение капитального и текущего видов ремонтных работ, за исключением работ по устранению аварийных ситуаций.</w:t>
      </w:r>
    </w:p>
    <w:p w14:paraId="6FCB156F" w14:textId="77777777" w:rsidR="00B90ACF" w:rsidRDefault="00000000">
      <w:pPr>
        <w:spacing w:after="0"/>
        <w:jc w:val="both"/>
      </w:pPr>
      <w:bookmarkStart w:id="126" w:name="z139"/>
      <w:bookmarkEnd w:id="125"/>
      <w:r>
        <w:rPr>
          <w:color w:val="000000"/>
          <w:sz w:val="28"/>
        </w:rPr>
        <w:t>      58. Для отделки помещений используются строительные материалы, имеющие документы, подтверждающие их качество и безопасность.</w:t>
      </w:r>
    </w:p>
    <w:p w14:paraId="5D024087" w14:textId="77777777" w:rsidR="00B90ACF" w:rsidRDefault="00000000">
      <w:pPr>
        <w:spacing w:after="0"/>
        <w:jc w:val="both"/>
      </w:pPr>
      <w:bookmarkStart w:id="127" w:name="z140"/>
      <w:bookmarkEnd w:id="126"/>
      <w:r>
        <w:rPr>
          <w:color w:val="000000"/>
          <w:sz w:val="28"/>
        </w:rPr>
        <w:t>      59. Допускается применение подвесных потолков различных конструкций в вестибюлях, холлах, рекреациях, актовых и конференц-залах, административных помещениях.</w:t>
      </w:r>
    </w:p>
    <w:p w14:paraId="3A7268F7" w14:textId="77777777" w:rsidR="00B90ACF" w:rsidRDefault="00000000">
      <w:pPr>
        <w:spacing w:after="0"/>
        <w:jc w:val="both"/>
      </w:pPr>
      <w:bookmarkStart w:id="128" w:name="z141"/>
      <w:bookmarkEnd w:id="127"/>
      <w:r>
        <w:rPr>
          <w:color w:val="000000"/>
          <w:sz w:val="28"/>
        </w:rPr>
        <w:t>      60. Потолки и стены всех помещений имеет гладкую поверхность, без щелей, трещин, деформаций, без признаков поражений грибком.</w:t>
      </w:r>
    </w:p>
    <w:p w14:paraId="5231911D" w14:textId="77777777" w:rsidR="00B90ACF" w:rsidRDefault="00000000">
      <w:pPr>
        <w:spacing w:after="0"/>
        <w:jc w:val="both"/>
      </w:pPr>
      <w:bookmarkStart w:id="129" w:name="z142"/>
      <w:bookmarkEnd w:id="128"/>
      <w:r>
        <w:rPr>
          <w:color w:val="000000"/>
          <w:sz w:val="28"/>
        </w:rPr>
        <w:t>      61. В помещениях с обычным режимом эксплуатации стены, пол, оборудование имеет гладкую, матовую поверхность, допускающую уборку влажным способом.</w:t>
      </w:r>
    </w:p>
    <w:p w14:paraId="5298E704" w14:textId="77777777" w:rsidR="00B90ACF" w:rsidRDefault="00000000">
      <w:pPr>
        <w:spacing w:after="0"/>
        <w:jc w:val="both"/>
      </w:pPr>
      <w:bookmarkStart w:id="130" w:name="z143"/>
      <w:bookmarkEnd w:id="129"/>
      <w:r>
        <w:rPr>
          <w:color w:val="000000"/>
          <w:sz w:val="28"/>
        </w:rPr>
        <w:t>      В помещениях с влажным режимом работы (медицинского назначения, пищеблок, санитарные узлы, постирочные, прачечные, моечные) стены облицовывают плиткой или другими влагостойкими материалами, на высоту не менее 1,5 м, в душевых на высоту не менее 1,8 м, допускающими уборку влажным способом с применением моющих и дезинфицирующих средств.</w:t>
      </w:r>
    </w:p>
    <w:p w14:paraId="4EE36A5B" w14:textId="77777777" w:rsidR="00B90ACF" w:rsidRDefault="00000000">
      <w:pPr>
        <w:spacing w:after="0"/>
        <w:jc w:val="both"/>
      </w:pPr>
      <w:bookmarkStart w:id="131" w:name="z144"/>
      <w:bookmarkEnd w:id="130"/>
      <w:r>
        <w:rPr>
          <w:color w:val="000000"/>
          <w:sz w:val="28"/>
        </w:rPr>
        <w:t>      62. Оконные стекла, плафоны электроламп и жалюзийные решетки вытяжных вентиляционных систем содержатся в чистоте. Не допускается привлекать к очистке осветительной арматуры и мытью окон обучающихся и воспитанников.</w:t>
      </w:r>
    </w:p>
    <w:p w14:paraId="0574001A" w14:textId="77777777" w:rsidR="00B90ACF" w:rsidRDefault="00000000">
      <w:pPr>
        <w:spacing w:after="0"/>
        <w:jc w:val="both"/>
      </w:pPr>
      <w:bookmarkStart w:id="132" w:name="z145"/>
      <w:bookmarkEnd w:id="131"/>
      <w:r>
        <w:rPr>
          <w:color w:val="000000"/>
          <w:sz w:val="28"/>
        </w:rPr>
        <w:t>      63. На окна, форточки, фрамуги, открываемые для проветривания, устанавливаются москитные сетки.</w:t>
      </w:r>
    </w:p>
    <w:p w14:paraId="4E348D28" w14:textId="77777777" w:rsidR="00B90ACF" w:rsidRDefault="00000000">
      <w:pPr>
        <w:spacing w:after="0"/>
        <w:jc w:val="both"/>
      </w:pPr>
      <w:bookmarkStart w:id="133" w:name="z146"/>
      <w:bookmarkEnd w:id="132"/>
      <w:r>
        <w:rPr>
          <w:color w:val="000000"/>
          <w:sz w:val="28"/>
        </w:rPr>
        <w:t>      64. Территория объектов, физкультурные и спортивные площадки на открытом воздухе содержатся в чистоте, должны быть свободными от посторонних предметов.</w:t>
      </w:r>
    </w:p>
    <w:p w14:paraId="51181BB6" w14:textId="77777777" w:rsidR="00B90ACF" w:rsidRDefault="00000000">
      <w:pPr>
        <w:spacing w:after="0"/>
        <w:jc w:val="both"/>
      </w:pPr>
      <w:bookmarkStart w:id="134" w:name="z147"/>
      <w:bookmarkEnd w:id="133"/>
      <w:r>
        <w:rPr>
          <w:color w:val="000000"/>
          <w:sz w:val="28"/>
        </w:rPr>
        <w:t>      65. Все помещения содержатся в чистоте. Пищеблок и туалеты ежедневно убирают с использованием дезинфицирующих средств. В туалетах ежедневной дезинфекции подлежат полы, дверные ручки, барашки кранов, раковины и унитазы.</w:t>
      </w:r>
    </w:p>
    <w:p w14:paraId="24EBE957" w14:textId="77777777" w:rsidR="00B90ACF" w:rsidRDefault="00000000">
      <w:pPr>
        <w:spacing w:after="0"/>
        <w:jc w:val="both"/>
      </w:pPr>
      <w:bookmarkStart w:id="135" w:name="z148"/>
      <w:bookmarkEnd w:id="134"/>
      <w:r>
        <w:rPr>
          <w:color w:val="000000"/>
          <w:sz w:val="28"/>
        </w:rPr>
        <w:t>      Влажную уборку помещений проводит техперсонал организаций. Не допускается привлекать к уборке санитарных узлов обучающихся и воспитанников.</w:t>
      </w:r>
    </w:p>
    <w:p w14:paraId="09636861" w14:textId="77777777" w:rsidR="00B90ACF" w:rsidRDefault="00000000">
      <w:pPr>
        <w:spacing w:after="0"/>
        <w:jc w:val="both"/>
      </w:pPr>
      <w:bookmarkStart w:id="136" w:name="z149"/>
      <w:bookmarkEnd w:id="135"/>
      <w:r>
        <w:rPr>
          <w:color w:val="000000"/>
          <w:sz w:val="28"/>
        </w:rPr>
        <w:t>      66. Для проведения уборки используются моющие, дезинфицирующие средства разрешенные к применению, в соответствии с инструкцией по применению изготовителя.</w:t>
      </w:r>
    </w:p>
    <w:bookmarkEnd w:id="136"/>
    <w:p w14:paraId="45A8067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Дезинфицирующие растворы готовят в маркированных емкостях с указанием даты приготовления раствора. Дезинфицирующие и моющие средства и их рабочие растворы хранятся в недоступных для обучающихся и воспитанников местах.</w:t>
      </w:r>
    </w:p>
    <w:p w14:paraId="5A0BCF2D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66 -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1217DF0C" w14:textId="77777777" w:rsidR="00B90ACF" w:rsidRDefault="00000000">
      <w:pPr>
        <w:spacing w:after="0"/>
        <w:jc w:val="both"/>
      </w:pPr>
      <w:bookmarkStart w:id="137" w:name="z151"/>
      <w:r>
        <w:rPr>
          <w:color w:val="000000"/>
          <w:sz w:val="28"/>
        </w:rPr>
        <w:t>      67. Уборочный инвентарь (тазы, ведра, щетки, ветошь) маркируют и закрепляют за отдельными помещениями (санитарные узлы, медицинский пункт, производственные помещения пищеблока, обеденный зал, рекреации, учебные кабинеты, спальные, производственные мастерские) и хранят в специально выделенных местах.</w:t>
      </w:r>
    </w:p>
    <w:p w14:paraId="38D47FD7" w14:textId="77777777" w:rsidR="00B90ACF" w:rsidRDefault="00000000">
      <w:pPr>
        <w:spacing w:after="0"/>
        <w:jc w:val="both"/>
      </w:pPr>
      <w:bookmarkStart w:id="138" w:name="z152"/>
      <w:bookmarkEnd w:id="137"/>
      <w:r>
        <w:rPr>
          <w:color w:val="000000"/>
          <w:sz w:val="28"/>
        </w:rPr>
        <w:t>      Уборочный инвентарь для санитарных узлов всех организаций имеет сигнальную маркировку.</w:t>
      </w:r>
    </w:p>
    <w:p w14:paraId="4B392296" w14:textId="77777777" w:rsidR="00B90ACF" w:rsidRDefault="00000000">
      <w:pPr>
        <w:spacing w:after="0"/>
        <w:jc w:val="both"/>
      </w:pPr>
      <w:bookmarkStart w:id="139" w:name="z153"/>
      <w:bookmarkEnd w:id="138"/>
      <w:r>
        <w:rPr>
          <w:color w:val="000000"/>
          <w:sz w:val="28"/>
        </w:rPr>
        <w:t>      68. На объектах проводят мероприятия по дератизации и дезинсекции. Не допускается наличие насекомых, клещей и других членистоногих и грызунов.</w:t>
      </w:r>
    </w:p>
    <w:p w14:paraId="69F0B945" w14:textId="77777777" w:rsidR="00B90ACF" w:rsidRDefault="00000000">
      <w:pPr>
        <w:spacing w:after="0"/>
        <w:jc w:val="both"/>
      </w:pPr>
      <w:bookmarkStart w:id="140" w:name="z154"/>
      <w:bookmarkEnd w:id="139"/>
      <w:r>
        <w:rPr>
          <w:color w:val="000000"/>
          <w:sz w:val="28"/>
        </w:rPr>
        <w:t>      69. Мусоросборники, оборудованные плотно закрывающимися крышками устанавливаются в хозяйственной зоне, на площадке с водонепроницаемым покрытием, доступным для очистки и дезинфекции, огражденной с трех сторон. Мусоросборники (контейнеры) очищаются, моются и дезинфицируются.</w:t>
      </w:r>
    </w:p>
    <w:p w14:paraId="530071AB" w14:textId="77777777" w:rsidR="00B90ACF" w:rsidRDefault="00000000">
      <w:pPr>
        <w:spacing w:after="0"/>
        <w:jc w:val="both"/>
      </w:pPr>
      <w:bookmarkStart w:id="141" w:name="z155"/>
      <w:bookmarkEnd w:id="140"/>
      <w:r>
        <w:rPr>
          <w:color w:val="000000"/>
          <w:sz w:val="28"/>
        </w:rPr>
        <w:t>      Для сбора мусора с объектов, размещенных на первых этажах многоквартирного жилого дома, во встроенно-пристроенных помещениях используются общие мусоросборники жилого дома или контейнеры.</w:t>
      </w:r>
    </w:p>
    <w:p w14:paraId="531592A6" w14:textId="77777777" w:rsidR="00B90ACF" w:rsidRDefault="00000000">
      <w:pPr>
        <w:spacing w:after="0"/>
      </w:pPr>
      <w:bookmarkStart w:id="142" w:name="z156"/>
      <w:bookmarkEnd w:id="141"/>
      <w:r>
        <w:rPr>
          <w:b/>
          <w:color w:val="000000"/>
        </w:rPr>
        <w:t xml:space="preserve"> Глава 5. Санитарно-эпидемиологические требования к условиям обучения и производственной практике</w:t>
      </w:r>
    </w:p>
    <w:p w14:paraId="7DA7C8DC" w14:textId="77777777" w:rsidR="00B90ACF" w:rsidRDefault="00000000">
      <w:pPr>
        <w:spacing w:after="0"/>
        <w:jc w:val="both"/>
      </w:pPr>
      <w:bookmarkStart w:id="143" w:name="z157"/>
      <w:bookmarkEnd w:id="142"/>
      <w:r>
        <w:rPr>
          <w:color w:val="000000"/>
          <w:sz w:val="28"/>
        </w:rPr>
        <w:t xml:space="preserve">       70. Наполняемость групп (классов) общеобразовательных и специальных организаций образования принимается согласно приложению 2 к настоящим Санитарным правилам.</w:t>
      </w:r>
    </w:p>
    <w:bookmarkEnd w:id="143"/>
    <w:p w14:paraId="28D1A8F8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70 -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0E4BEE1D" w14:textId="77777777" w:rsidR="00B90ACF" w:rsidRDefault="00000000">
      <w:pPr>
        <w:spacing w:after="0"/>
        <w:jc w:val="both"/>
      </w:pPr>
      <w:bookmarkStart w:id="144" w:name="z158"/>
      <w:r>
        <w:rPr>
          <w:color w:val="000000"/>
          <w:sz w:val="28"/>
        </w:rPr>
        <w:t>      71. Продолжительность урока в общеобразовательной организации не должна превышать 45 минут. В первых классах применяют "ступенчатый" режим учебных занятий с постепенным наращиванием учебной нагрузки. В сентябре планируют три урока по 35 минут, с октября по 45 минут. С проведением на уроках физкультминуток и гимнастики для глаз.</w:t>
      </w:r>
    </w:p>
    <w:p w14:paraId="11FA94F9" w14:textId="77777777" w:rsidR="00B90ACF" w:rsidRDefault="00000000">
      <w:pPr>
        <w:spacing w:after="0"/>
        <w:jc w:val="both"/>
      </w:pPr>
      <w:bookmarkStart w:id="145" w:name="z159"/>
      <w:bookmarkEnd w:id="144"/>
      <w:r>
        <w:rPr>
          <w:color w:val="000000"/>
          <w:sz w:val="28"/>
        </w:rPr>
        <w:t>      Для учащихся первых классов в течение года должны быть дополнительные недельные каникулы.</w:t>
      </w:r>
    </w:p>
    <w:p w14:paraId="5531BE0B" w14:textId="77777777" w:rsidR="00B90ACF" w:rsidRDefault="00000000">
      <w:pPr>
        <w:spacing w:after="0"/>
        <w:jc w:val="both"/>
      </w:pPr>
      <w:bookmarkStart w:id="146" w:name="z160"/>
      <w:bookmarkEnd w:id="145"/>
      <w:r>
        <w:rPr>
          <w:color w:val="000000"/>
          <w:sz w:val="28"/>
        </w:rPr>
        <w:t xml:space="preserve">       72. Недельная учебная нагрузка в общеобразовательных организациях не должна превышать указанных норм в приложении 3 к настоящим Санитарным правилам.</w:t>
      </w:r>
    </w:p>
    <w:p w14:paraId="70547E90" w14:textId="77777777" w:rsidR="00B90ACF" w:rsidRDefault="00000000">
      <w:pPr>
        <w:spacing w:after="0"/>
        <w:jc w:val="both"/>
      </w:pPr>
      <w:bookmarkStart w:id="147" w:name="z161"/>
      <w:bookmarkEnd w:id="146"/>
      <w:r>
        <w:rPr>
          <w:color w:val="000000"/>
          <w:sz w:val="28"/>
        </w:rPr>
        <w:t>      Количество уроков в расписании согласовывается с родительским комитетом.</w:t>
      </w:r>
    </w:p>
    <w:p w14:paraId="748860F5" w14:textId="77777777" w:rsidR="00B90ACF" w:rsidRDefault="00000000">
      <w:pPr>
        <w:spacing w:after="0"/>
        <w:jc w:val="both"/>
      </w:pPr>
      <w:bookmarkStart w:id="148" w:name="z162"/>
      <w:bookmarkEnd w:id="147"/>
      <w:r>
        <w:rPr>
          <w:color w:val="000000"/>
          <w:sz w:val="28"/>
        </w:rPr>
        <w:t xml:space="preserve">       73. Проведение сдвоенных уроков в начальной школе не допускается. При составлении расписания уроков учитывается динамика умственной работоспособности учащихся в течение дня и недели и используется таблица ранжирования предметов по трудности в соответствии с приложением 4 к настоящим Санитарным правилам.</w:t>
      </w:r>
    </w:p>
    <w:p w14:paraId="2EFC8094" w14:textId="77777777" w:rsidR="00B90ACF" w:rsidRDefault="00000000">
      <w:pPr>
        <w:spacing w:after="0"/>
        <w:jc w:val="both"/>
      </w:pPr>
      <w:bookmarkStart w:id="149" w:name="z163"/>
      <w:bookmarkEnd w:id="148"/>
      <w:r>
        <w:rPr>
          <w:color w:val="000000"/>
          <w:sz w:val="28"/>
        </w:rPr>
        <w:t>      74. Школьное расписание уроков составляется отдельно для обязательных и факультативных занятий. Факультативные занятия планируют в дни с наименьшим количеством обязательных уроков.</w:t>
      </w:r>
    </w:p>
    <w:p w14:paraId="27DD850F" w14:textId="77777777" w:rsidR="00B90ACF" w:rsidRDefault="00000000">
      <w:pPr>
        <w:spacing w:after="0"/>
        <w:jc w:val="both"/>
      </w:pPr>
      <w:bookmarkStart w:id="150" w:name="z164"/>
      <w:bookmarkEnd w:id="149"/>
      <w:r>
        <w:rPr>
          <w:color w:val="000000"/>
          <w:sz w:val="28"/>
        </w:rPr>
        <w:t>      Вес ежедневного учебного комплекта не должен превышать:</w:t>
      </w:r>
    </w:p>
    <w:p w14:paraId="78465B60" w14:textId="77777777" w:rsidR="00B90ACF" w:rsidRDefault="00000000">
      <w:pPr>
        <w:spacing w:after="0"/>
        <w:jc w:val="both"/>
      </w:pPr>
      <w:bookmarkStart w:id="151" w:name="z165"/>
      <w:bookmarkEnd w:id="150"/>
      <w:r>
        <w:rPr>
          <w:color w:val="000000"/>
          <w:sz w:val="28"/>
        </w:rPr>
        <w:t>      для обучающихся 1 - 3 классов – 1,5-2,0 килограмм (далее – кг);</w:t>
      </w:r>
    </w:p>
    <w:p w14:paraId="3E2C644A" w14:textId="77777777" w:rsidR="00B90ACF" w:rsidRDefault="00000000">
      <w:pPr>
        <w:spacing w:after="0"/>
        <w:jc w:val="both"/>
      </w:pPr>
      <w:bookmarkStart w:id="152" w:name="z166"/>
      <w:bookmarkEnd w:id="151"/>
      <w:r>
        <w:rPr>
          <w:color w:val="000000"/>
          <w:sz w:val="28"/>
        </w:rPr>
        <w:t>      для обучающихся 4 - 5 классов – 2,0-2,5 кг;</w:t>
      </w:r>
    </w:p>
    <w:p w14:paraId="481052CF" w14:textId="77777777" w:rsidR="00B90ACF" w:rsidRDefault="00000000">
      <w:pPr>
        <w:spacing w:after="0"/>
        <w:jc w:val="both"/>
      </w:pPr>
      <w:bookmarkStart w:id="153" w:name="z167"/>
      <w:bookmarkEnd w:id="152"/>
      <w:r>
        <w:rPr>
          <w:color w:val="000000"/>
          <w:sz w:val="28"/>
        </w:rPr>
        <w:t>      для обучающихся 6 - 7 классов – 3,0-3,5 кг;</w:t>
      </w:r>
    </w:p>
    <w:p w14:paraId="3545A691" w14:textId="77777777" w:rsidR="00B90ACF" w:rsidRDefault="00000000">
      <w:pPr>
        <w:spacing w:after="0"/>
        <w:jc w:val="both"/>
      </w:pPr>
      <w:bookmarkStart w:id="154" w:name="z168"/>
      <w:bookmarkEnd w:id="153"/>
      <w:r>
        <w:rPr>
          <w:color w:val="000000"/>
          <w:sz w:val="28"/>
        </w:rPr>
        <w:t>      для обучающихся 8 - 11(12) классов – 4,0-4,5 кг.</w:t>
      </w:r>
    </w:p>
    <w:p w14:paraId="4C13DA92" w14:textId="77777777" w:rsidR="00B90ACF" w:rsidRDefault="00000000">
      <w:pPr>
        <w:spacing w:after="0"/>
        <w:jc w:val="both"/>
      </w:pPr>
      <w:bookmarkStart w:id="155" w:name="z169"/>
      <w:bookmarkEnd w:id="154"/>
      <w:r>
        <w:rPr>
          <w:color w:val="000000"/>
          <w:sz w:val="28"/>
        </w:rPr>
        <w:t>      Расписание уроков составляется с учетом гигиенических нормативов ежедневного учебного комплекта (учебники, УМК и письменные принадлежности) без веса ученического портфеля или ранца (рюкзака).</w:t>
      </w:r>
    </w:p>
    <w:p w14:paraId="30B50156" w14:textId="77777777" w:rsidR="00B90ACF" w:rsidRDefault="00000000">
      <w:pPr>
        <w:spacing w:after="0"/>
        <w:jc w:val="both"/>
      </w:pPr>
      <w:bookmarkStart w:id="156" w:name="z170"/>
      <w:bookmarkEnd w:id="155"/>
      <w:r>
        <w:rPr>
          <w:color w:val="000000"/>
          <w:sz w:val="28"/>
        </w:rPr>
        <w:t>      75. Продолжительность перемен между уроками для учащихся всех видов общеобразовательных организаций составляет не менее 5 минут, большой перемены (после 2 или 3 уроков) – 30 минут. Вместо одной большой перемены допускается после второго и четвертого уроков устраивать две перемены по 15 минут каждая.</w:t>
      </w:r>
    </w:p>
    <w:p w14:paraId="2B01021B" w14:textId="77777777" w:rsidR="00B90ACF" w:rsidRDefault="00000000">
      <w:pPr>
        <w:spacing w:after="0"/>
        <w:jc w:val="both"/>
      </w:pPr>
      <w:bookmarkStart w:id="157" w:name="z171"/>
      <w:bookmarkEnd w:id="156"/>
      <w:r>
        <w:rPr>
          <w:color w:val="000000"/>
          <w:sz w:val="28"/>
        </w:rPr>
        <w:t>      Перемены проводят при максимальном использовании свежего воздуха, в подвижных играх.</w:t>
      </w:r>
    </w:p>
    <w:p w14:paraId="60BA92AF" w14:textId="77777777" w:rsidR="00B90ACF" w:rsidRDefault="00000000">
      <w:pPr>
        <w:spacing w:after="0"/>
        <w:jc w:val="both"/>
      </w:pPr>
      <w:bookmarkStart w:id="158" w:name="z172"/>
      <w:bookmarkEnd w:id="157"/>
      <w:r>
        <w:rPr>
          <w:color w:val="000000"/>
          <w:sz w:val="28"/>
        </w:rPr>
        <w:t>      Между сменами предусматривают перерыв продолжительностью не менее 40 минут для проведения влажной уборки и проветривания.</w:t>
      </w:r>
    </w:p>
    <w:p w14:paraId="709A2B59" w14:textId="77777777" w:rsidR="00B90ACF" w:rsidRDefault="00000000">
      <w:pPr>
        <w:spacing w:after="0"/>
        <w:jc w:val="both"/>
      </w:pPr>
      <w:bookmarkStart w:id="159" w:name="z173"/>
      <w:bookmarkEnd w:id="158"/>
      <w:r>
        <w:rPr>
          <w:color w:val="000000"/>
          <w:sz w:val="28"/>
        </w:rPr>
        <w:t>      76. Максимально допустимое количество занятий в предшкольных классах – не более четырех продолжительностью 25 – 30 минут. Перерывы между занятиями составляют не менее 10 минут.</w:t>
      </w:r>
    </w:p>
    <w:bookmarkEnd w:id="159"/>
    <w:p w14:paraId="657DE52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Непрерывная длительность занятий в предшкольных классах и школах непосредственно с видеотерминалом, персональным компьютером, планшетным персональным компьютером и ноутбуками в течение учебного часа составляет:</w:t>
      </w:r>
    </w:p>
    <w:p w14:paraId="29CBD6C4" w14:textId="77777777" w:rsidR="00B90ACF" w:rsidRDefault="00000000">
      <w:pPr>
        <w:spacing w:after="0"/>
        <w:jc w:val="both"/>
      </w:pPr>
      <w:bookmarkStart w:id="160" w:name="z570"/>
      <w:r>
        <w:rPr>
          <w:color w:val="000000"/>
          <w:sz w:val="28"/>
        </w:rPr>
        <w:t>      1) в предшкольных, дошкольных группах (классах) и 1 классах – не более 15 минут;</w:t>
      </w:r>
    </w:p>
    <w:p w14:paraId="0BFAE463" w14:textId="77777777" w:rsidR="00B90ACF" w:rsidRDefault="00000000">
      <w:pPr>
        <w:spacing w:after="0"/>
        <w:jc w:val="both"/>
      </w:pPr>
      <w:bookmarkStart w:id="161" w:name="z571"/>
      <w:bookmarkEnd w:id="160"/>
      <w:r>
        <w:rPr>
          <w:color w:val="000000"/>
          <w:sz w:val="28"/>
        </w:rPr>
        <w:t>      2) во 2-3 классах – не более 20 минут;</w:t>
      </w:r>
    </w:p>
    <w:p w14:paraId="331872DF" w14:textId="77777777" w:rsidR="00B90ACF" w:rsidRDefault="00000000">
      <w:pPr>
        <w:spacing w:after="0"/>
        <w:jc w:val="both"/>
      </w:pPr>
      <w:bookmarkStart w:id="162" w:name="z572"/>
      <w:bookmarkEnd w:id="161"/>
      <w:r>
        <w:rPr>
          <w:color w:val="000000"/>
          <w:sz w:val="28"/>
        </w:rPr>
        <w:t>      3) в 4-5 классах – не более 25 минут;</w:t>
      </w:r>
    </w:p>
    <w:p w14:paraId="4BFBA4BC" w14:textId="77777777" w:rsidR="00B90ACF" w:rsidRDefault="00000000">
      <w:pPr>
        <w:spacing w:after="0"/>
        <w:jc w:val="both"/>
      </w:pPr>
      <w:bookmarkStart w:id="163" w:name="z573"/>
      <w:bookmarkEnd w:id="162"/>
      <w:r>
        <w:rPr>
          <w:color w:val="000000"/>
          <w:sz w:val="28"/>
        </w:rPr>
        <w:t>      4) в 6-8 классах – не более 25 минут;</w:t>
      </w:r>
    </w:p>
    <w:p w14:paraId="0FEBA454" w14:textId="77777777" w:rsidR="00B90ACF" w:rsidRDefault="00000000">
      <w:pPr>
        <w:spacing w:after="0"/>
        <w:jc w:val="both"/>
      </w:pPr>
      <w:bookmarkStart w:id="164" w:name="z574"/>
      <w:bookmarkEnd w:id="163"/>
      <w:r>
        <w:rPr>
          <w:color w:val="000000"/>
          <w:sz w:val="28"/>
        </w:rPr>
        <w:t>      5) в 9-11 (12) классах – не более 30 минут.</w:t>
      </w:r>
    </w:p>
    <w:bookmarkEnd w:id="164"/>
    <w:p w14:paraId="5E0BF0CC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76 - в редакции приказа Министра здравоохранения РК от 18.01.2023 </w:t>
      </w:r>
      <w:r>
        <w:rPr>
          <w:color w:val="000000"/>
          <w:sz w:val="28"/>
        </w:rPr>
        <w:t>№ 9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0B21AA7D" w14:textId="77777777" w:rsidR="00B90ACF" w:rsidRDefault="00000000">
      <w:pPr>
        <w:spacing w:after="0"/>
        <w:jc w:val="both"/>
      </w:pPr>
      <w:bookmarkStart w:id="165" w:name="z174"/>
      <w:r>
        <w:rPr>
          <w:color w:val="000000"/>
          <w:sz w:val="28"/>
        </w:rPr>
        <w:t xml:space="preserve">       77. Учебная нагрузка обучающихся организаций образования, реализующих образовательные программы ТиПО, послесреднего и высшего образования устанавливается государственными общеобязательными стандартами образования всех уровней образования, утвержденными приказом Министра образования и науки Республики Казахстан от 31 октября 2018 года № 604 (зарегистрирован в Реестре государственной регистрации нормативных правовых актов под № 17669).</w:t>
      </w:r>
    </w:p>
    <w:p w14:paraId="259631DD" w14:textId="77777777" w:rsidR="00B90ACF" w:rsidRDefault="00000000">
      <w:pPr>
        <w:spacing w:after="0"/>
        <w:jc w:val="both"/>
      </w:pPr>
      <w:bookmarkStart w:id="166" w:name="z175"/>
      <w:bookmarkEnd w:id="165"/>
      <w:r>
        <w:rPr>
          <w:color w:val="000000"/>
          <w:sz w:val="28"/>
        </w:rPr>
        <w:t>      78. Во время летних каникул допускается организация пришкольных лагерей (площадок), осуществляющих физкультурно-оздоровительную, учебно-воспитательную деятельность и культурный досуг обучающихся и воспитанников. Во время работы пришкольных лагерей допускается организация питания и дневного сна. При организации питания учитываются требования настоящих Санитарных правил. При организации дневного сна выделяется спальное помещение, устанавливаются индивидуальные кровати (раскладушки), предусматривается индивидуальное постельное белье (простынь, наволочка, пододеяльник) и не менее двух полотенец (для рук и ног).</w:t>
      </w:r>
    </w:p>
    <w:p w14:paraId="0E03A475" w14:textId="77777777" w:rsidR="00B90ACF" w:rsidRDefault="00000000">
      <w:pPr>
        <w:spacing w:after="0"/>
        <w:jc w:val="both"/>
      </w:pPr>
      <w:bookmarkStart w:id="167" w:name="z176"/>
      <w:bookmarkEnd w:id="166"/>
      <w:r>
        <w:rPr>
          <w:color w:val="000000"/>
          <w:sz w:val="28"/>
        </w:rPr>
        <w:t>      79. Производственная практика проводится согласно графику учебно-воспитательного процесса. Не допускается проводить ремонт технологического оборудования обучающимися и воспитанниками.</w:t>
      </w:r>
    </w:p>
    <w:p w14:paraId="3CC8E6AF" w14:textId="77777777" w:rsidR="00B90ACF" w:rsidRDefault="00000000">
      <w:pPr>
        <w:spacing w:after="0"/>
        <w:jc w:val="both"/>
      </w:pPr>
      <w:bookmarkStart w:id="168" w:name="z177"/>
      <w:bookmarkEnd w:id="167"/>
      <w:r>
        <w:rPr>
          <w:color w:val="000000"/>
          <w:sz w:val="28"/>
        </w:rPr>
        <w:t>      80. Мебель и оборудование, включая оборудование на игровых и спортивных площадках, соответствуют росту и возрасту обучающихся и воспитанников. Спортивное, игровое оборудование содержатся в исправном состоянии.</w:t>
      </w:r>
    </w:p>
    <w:p w14:paraId="02469AAC" w14:textId="77777777" w:rsidR="00B90ACF" w:rsidRDefault="00000000">
      <w:pPr>
        <w:spacing w:after="0"/>
        <w:jc w:val="both"/>
      </w:pPr>
      <w:bookmarkStart w:id="169" w:name="z178"/>
      <w:bookmarkEnd w:id="168"/>
      <w:r>
        <w:rPr>
          <w:color w:val="000000"/>
          <w:sz w:val="28"/>
        </w:rPr>
        <w:t xml:space="preserve">       81. Подбор учебной мебели проводят в соответствии с ростом обучающихся. Размеры учебной мебели указаны в приложении 5 к настоящим Санитарным правилам.</w:t>
      </w:r>
    </w:p>
    <w:p w14:paraId="69A87CD1" w14:textId="77777777" w:rsidR="00B90ACF" w:rsidRDefault="00000000">
      <w:pPr>
        <w:spacing w:after="0"/>
        <w:jc w:val="both"/>
      </w:pPr>
      <w:bookmarkStart w:id="170" w:name="z179"/>
      <w:bookmarkEnd w:id="169"/>
      <w:r>
        <w:rPr>
          <w:color w:val="000000"/>
          <w:sz w:val="28"/>
        </w:rPr>
        <w:t>      82. На объектах учебные кабинеты, лаборатории оборудуют рабочими столами, стульями со спинками.</w:t>
      </w:r>
    </w:p>
    <w:p w14:paraId="7FC950F1" w14:textId="77777777" w:rsidR="00B90ACF" w:rsidRDefault="00000000">
      <w:pPr>
        <w:spacing w:after="0"/>
        <w:jc w:val="both"/>
      </w:pPr>
      <w:bookmarkStart w:id="171" w:name="z180"/>
      <w:bookmarkEnd w:id="170"/>
      <w:r>
        <w:rPr>
          <w:color w:val="000000"/>
          <w:sz w:val="28"/>
        </w:rPr>
        <w:t>      Рассаживают обучающихся и воспитанников:</w:t>
      </w:r>
    </w:p>
    <w:p w14:paraId="6933176C" w14:textId="77777777" w:rsidR="00B90ACF" w:rsidRDefault="00000000">
      <w:pPr>
        <w:spacing w:after="0"/>
        <w:jc w:val="both"/>
      </w:pPr>
      <w:bookmarkStart w:id="172" w:name="z181"/>
      <w:bookmarkEnd w:id="171"/>
      <w:r>
        <w:rPr>
          <w:color w:val="000000"/>
          <w:sz w:val="28"/>
        </w:rPr>
        <w:t>      с нарушением слуха, зрения – за передними столами рядов от доски;</w:t>
      </w:r>
    </w:p>
    <w:p w14:paraId="68167D66" w14:textId="77777777" w:rsidR="00B90ACF" w:rsidRDefault="00000000">
      <w:pPr>
        <w:spacing w:after="0"/>
        <w:jc w:val="both"/>
      </w:pPr>
      <w:bookmarkStart w:id="173" w:name="z182"/>
      <w:bookmarkEnd w:id="172"/>
      <w:r>
        <w:rPr>
          <w:color w:val="000000"/>
          <w:sz w:val="28"/>
        </w:rPr>
        <w:t>      часто болеющие простудными заболеваниями дальше от наружной стены.</w:t>
      </w:r>
    </w:p>
    <w:p w14:paraId="41D592DD" w14:textId="77777777" w:rsidR="00B90ACF" w:rsidRDefault="00000000">
      <w:pPr>
        <w:spacing w:after="0"/>
        <w:jc w:val="both"/>
      </w:pPr>
      <w:bookmarkStart w:id="174" w:name="z183"/>
      <w:bookmarkEnd w:id="173"/>
      <w:r>
        <w:rPr>
          <w:color w:val="000000"/>
          <w:sz w:val="28"/>
        </w:rPr>
        <w:t>      83. Мебель в учебных помещениях устанавливается с учетом обеспечения естественного бокового левостороннего освещения. Не допускается направление основного светового потока спереди и сзади от обучающихся и воспитанников.</w:t>
      </w:r>
    </w:p>
    <w:p w14:paraId="396FF5D6" w14:textId="77777777" w:rsidR="00B90ACF" w:rsidRDefault="00000000">
      <w:pPr>
        <w:spacing w:after="0"/>
        <w:jc w:val="both"/>
      </w:pPr>
      <w:bookmarkStart w:id="175" w:name="z184"/>
      <w:bookmarkEnd w:id="174"/>
      <w:r>
        <w:rPr>
          <w:color w:val="000000"/>
          <w:sz w:val="28"/>
        </w:rPr>
        <w:t>      84. Для проведения лабораторных работ с использованием физических и химических реагентов к демонстрационным и ученическим лабораторным столам в кабинете физики и химии предусматривается подводка электроэнергии, в кабинете химии (при централизованном водоснабжении) – подводка воды и канализации.</w:t>
      </w:r>
    </w:p>
    <w:p w14:paraId="1736EC82" w14:textId="77777777" w:rsidR="00B90ACF" w:rsidRDefault="00000000">
      <w:pPr>
        <w:spacing w:after="0"/>
        <w:jc w:val="both"/>
      </w:pPr>
      <w:bookmarkStart w:id="176" w:name="z185"/>
      <w:bookmarkEnd w:id="175"/>
      <w:r>
        <w:rPr>
          <w:color w:val="000000"/>
          <w:sz w:val="28"/>
        </w:rPr>
        <w:t>      В кабинете химии оборудуется вытяжной шкаф.</w:t>
      </w:r>
    </w:p>
    <w:p w14:paraId="311C01EE" w14:textId="77777777" w:rsidR="00B90ACF" w:rsidRDefault="00000000">
      <w:pPr>
        <w:spacing w:after="0"/>
        <w:jc w:val="both"/>
      </w:pPr>
      <w:bookmarkStart w:id="177" w:name="z186"/>
      <w:bookmarkEnd w:id="176"/>
      <w:r>
        <w:rPr>
          <w:color w:val="000000"/>
          <w:sz w:val="28"/>
        </w:rPr>
        <w:t>      85. Химические реагенты, кислоты и щелочи, используемые для проведения опытов, маркируются, хранятся в специально выделенном сейфе под контролем ответственного лица.</w:t>
      </w:r>
    </w:p>
    <w:p w14:paraId="1A82E4F9" w14:textId="77777777" w:rsidR="00B90ACF" w:rsidRDefault="00000000">
      <w:pPr>
        <w:spacing w:after="0"/>
        <w:jc w:val="both"/>
      </w:pPr>
      <w:bookmarkStart w:id="178" w:name="z187"/>
      <w:bookmarkEnd w:id="177"/>
      <w:r>
        <w:rPr>
          <w:color w:val="000000"/>
          <w:sz w:val="28"/>
        </w:rPr>
        <w:t>      86. В учебных мастерских при работе на специализированных верстаках и столах применяются табуреты подъемно-поворотные без спинок в соответствии с их назначением.</w:t>
      </w:r>
    </w:p>
    <w:p w14:paraId="2A96F24F" w14:textId="77777777" w:rsidR="00B90ACF" w:rsidRDefault="00000000">
      <w:pPr>
        <w:spacing w:after="0"/>
        <w:jc w:val="both"/>
      </w:pPr>
      <w:bookmarkStart w:id="179" w:name="z188"/>
      <w:bookmarkEnd w:id="178"/>
      <w:r>
        <w:rPr>
          <w:color w:val="000000"/>
          <w:sz w:val="28"/>
        </w:rPr>
        <w:t>      87. Мастерские оснащают малошумным оборудованием, уровни шума и вибрации соответствуют требованиям документов нормирования.</w:t>
      </w:r>
    </w:p>
    <w:p w14:paraId="7BDA8FF8" w14:textId="77777777" w:rsidR="00B90ACF" w:rsidRDefault="00000000">
      <w:pPr>
        <w:spacing w:after="0"/>
        <w:jc w:val="both"/>
      </w:pPr>
      <w:bookmarkStart w:id="180" w:name="z189"/>
      <w:bookmarkEnd w:id="179"/>
      <w:r>
        <w:rPr>
          <w:color w:val="000000"/>
          <w:sz w:val="28"/>
        </w:rPr>
        <w:t>      88. Раздевальные при спортивных залах оборудуются шкафчиками или вешалками для одежды и скамейками.</w:t>
      </w:r>
    </w:p>
    <w:p w14:paraId="0AD2240B" w14:textId="77777777" w:rsidR="00B90ACF" w:rsidRDefault="00000000">
      <w:pPr>
        <w:spacing w:after="0"/>
        <w:jc w:val="both"/>
      </w:pPr>
      <w:bookmarkStart w:id="181" w:name="z190"/>
      <w:bookmarkEnd w:id="180"/>
      <w:r>
        <w:rPr>
          <w:color w:val="000000"/>
          <w:sz w:val="28"/>
        </w:rPr>
        <w:t>      89. Спортивные маты и снаряды, имеют целостные покрытия (обшивки), допускающие обработку влажным способом и дезинфекцию.</w:t>
      </w:r>
    </w:p>
    <w:p w14:paraId="3ABD72B8" w14:textId="77777777" w:rsidR="00B90ACF" w:rsidRDefault="00000000">
      <w:pPr>
        <w:spacing w:after="0"/>
        <w:jc w:val="both"/>
      </w:pPr>
      <w:bookmarkStart w:id="182" w:name="z191"/>
      <w:bookmarkEnd w:id="181"/>
      <w:r>
        <w:rPr>
          <w:color w:val="000000"/>
          <w:sz w:val="28"/>
        </w:rPr>
        <w:t>      90. Ямы для прыжков заполняют чистым песком (без камней, веток, листьев) с примесью опилок, перед прыжками содержимое взрыхляется и выравнивается. Деревянные борты ям должны находится на одном уровне с землей, обшиваются брезентом или резиной.</w:t>
      </w:r>
    </w:p>
    <w:p w14:paraId="10E6C394" w14:textId="77777777" w:rsidR="00B90ACF" w:rsidRDefault="00000000">
      <w:pPr>
        <w:spacing w:after="0"/>
        <w:jc w:val="both"/>
      </w:pPr>
      <w:bookmarkStart w:id="183" w:name="z192"/>
      <w:bookmarkEnd w:id="182"/>
      <w:r>
        <w:rPr>
          <w:color w:val="000000"/>
          <w:sz w:val="28"/>
        </w:rPr>
        <w:t>      Беговая дорожка должна быть с твердым, хорошо дренирующим покрытием, с плотным, непылящим, стойким к атмосферным осадкам верхним слоем.</w:t>
      </w:r>
    </w:p>
    <w:p w14:paraId="7FE9CA38" w14:textId="77777777" w:rsidR="00B90ACF" w:rsidRDefault="00000000">
      <w:pPr>
        <w:spacing w:after="0"/>
        <w:jc w:val="both"/>
      </w:pPr>
      <w:bookmarkStart w:id="184" w:name="z193"/>
      <w:bookmarkEnd w:id="183"/>
      <w:r>
        <w:rPr>
          <w:color w:val="000000"/>
          <w:sz w:val="28"/>
        </w:rPr>
        <w:t>      91. При отсутствии централизованной системы водоснабжения допускается установка наливных умывальников.</w:t>
      </w:r>
    </w:p>
    <w:p w14:paraId="46FFD528" w14:textId="77777777" w:rsidR="00B90ACF" w:rsidRDefault="00000000">
      <w:pPr>
        <w:spacing w:after="0"/>
        <w:jc w:val="both"/>
      </w:pPr>
      <w:bookmarkStart w:id="185" w:name="z194"/>
      <w:bookmarkEnd w:id="184"/>
      <w:r>
        <w:rPr>
          <w:color w:val="000000"/>
          <w:sz w:val="28"/>
        </w:rPr>
        <w:t>      92. В санитарных узлах объектов устанавливают унитазы, умывальные раковины, средства для мытья и сушки рук, урны для сбора мусора. Унитазы для обучающихся и воспитанников размещаются в закрытых кабинах, для предшкольных классов объектов устанавливают детские унитазы.</w:t>
      </w:r>
    </w:p>
    <w:p w14:paraId="5FA14176" w14:textId="77777777" w:rsidR="00B90ACF" w:rsidRDefault="00000000">
      <w:pPr>
        <w:spacing w:after="0"/>
        <w:jc w:val="both"/>
      </w:pPr>
      <w:bookmarkStart w:id="186" w:name="z195"/>
      <w:bookmarkEnd w:id="185"/>
      <w:r>
        <w:rPr>
          <w:color w:val="000000"/>
          <w:sz w:val="28"/>
        </w:rPr>
        <w:t xml:space="preserve">       Потребность в санитарных приборах учебных и жилых корпусов объектов предусматриваются согласно приложению 6 к настоящим Санитарным правилам.</w:t>
      </w:r>
    </w:p>
    <w:p w14:paraId="48593537" w14:textId="77777777" w:rsidR="00B90ACF" w:rsidRDefault="00000000">
      <w:pPr>
        <w:spacing w:after="0"/>
        <w:jc w:val="both"/>
      </w:pPr>
      <w:bookmarkStart w:id="187" w:name="z196"/>
      <w:bookmarkEnd w:id="186"/>
      <w:r>
        <w:rPr>
          <w:color w:val="000000"/>
          <w:sz w:val="28"/>
        </w:rPr>
        <w:t>      Установка и потребность в санитарных приборах для маломобильных групп населения нормируется в соответствии с требованиями государственных нормативов в области архитектуры, градостроительства и строительства.</w:t>
      </w:r>
    </w:p>
    <w:p w14:paraId="215B67A8" w14:textId="77777777" w:rsidR="00B90ACF" w:rsidRDefault="00000000">
      <w:pPr>
        <w:spacing w:after="0"/>
        <w:jc w:val="both"/>
      </w:pPr>
      <w:bookmarkStart w:id="188" w:name="z197"/>
      <w:bookmarkEnd w:id="187"/>
      <w:r>
        <w:rPr>
          <w:color w:val="000000"/>
          <w:sz w:val="28"/>
        </w:rPr>
        <w:t>      93. Приобретенная продукция для обучающихся и воспитанников (игрушки, обувь, одежда, посуда, средства личной гигиены, школьно-письменные принадлежности, постельное белье, парфюмерно-косметическая продукция, мебель) должны иметь документы, подтверждающие ее качество и безопасность.</w:t>
      </w:r>
    </w:p>
    <w:p w14:paraId="4AA4685B" w14:textId="77777777" w:rsidR="00B90ACF" w:rsidRDefault="00000000">
      <w:pPr>
        <w:spacing w:after="0"/>
      </w:pPr>
      <w:bookmarkStart w:id="189" w:name="z198"/>
      <w:bookmarkEnd w:id="188"/>
      <w:r>
        <w:rPr>
          <w:b/>
          <w:color w:val="000000"/>
        </w:rPr>
        <w:t xml:space="preserve"> Глава 6. Санитарно-эпидемиологические требования к условиям проживания на объектах</w:t>
      </w:r>
    </w:p>
    <w:p w14:paraId="20443A1C" w14:textId="77777777" w:rsidR="00B90ACF" w:rsidRDefault="00000000">
      <w:pPr>
        <w:spacing w:after="0"/>
        <w:jc w:val="both"/>
      </w:pPr>
      <w:bookmarkStart w:id="190" w:name="z199"/>
      <w:bookmarkEnd w:id="189"/>
      <w:r>
        <w:rPr>
          <w:color w:val="000000"/>
          <w:sz w:val="28"/>
        </w:rPr>
        <w:t>      94. Допускается размещение объекта для проживания обучающихся и воспитанников в отдельно стоящих зданиях, во встроенно-пристроенных зданиях, а также смежно с учебными корпусами.</w:t>
      </w:r>
    </w:p>
    <w:p w14:paraId="74760FD9" w14:textId="77777777" w:rsidR="00B90ACF" w:rsidRDefault="00000000">
      <w:pPr>
        <w:spacing w:after="0"/>
        <w:jc w:val="both"/>
      </w:pPr>
      <w:bookmarkStart w:id="191" w:name="z200"/>
      <w:bookmarkEnd w:id="190"/>
      <w:r>
        <w:rPr>
          <w:color w:val="000000"/>
          <w:sz w:val="28"/>
        </w:rPr>
        <w:t>      Площадь в спальных помещениях устанавливается не менее 4 м2 на 1 место, в школах-интернатах для детей с последствиями полиомиелита и церебральными параличами – 4,5 м2.</w:t>
      </w:r>
    </w:p>
    <w:p w14:paraId="704AE334" w14:textId="77777777" w:rsidR="00B90ACF" w:rsidRDefault="00000000">
      <w:pPr>
        <w:spacing w:after="0"/>
        <w:jc w:val="both"/>
      </w:pPr>
      <w:bookmarkStart w:id="192" w:name="z201"/>
      <w:bookmarkEnd w:id="191"/>
      <w:r>
        <w:rPr>
          <w:color w:val="000000"/>
          <w:sz w:val="28"/>
        </w:rPr>
        <w:t>      В общежитиях для обучающихся ТиПО, ПО и ВУЗ площадь на 1 человека предусматривается не менее 6 м2.</w:t>
      </w:r>
    </w:p>
    <w:p w14:paraId="03FB26F9" w14:textId="77777777" w:rsidR="00B90ACF" w:rsidRDefault="00000000">
      <w:pPr>
        <w:spacing w:after="0"/>
        <w:jc w:val="both"/>
      </w:pPr>
      <w:bookmarkStart w:id="193" w:name="z202"/>
      <w:bookmarkEnd w:id="192"/>
      <w:r>
        <w:rPr>
          <w:color w:val="000000"/>
          <w:sz w:val="28"/>
        </w:rPr>
        <w:t>      95. Помещения оборудуются мебелью согласно их функционального назначения.</w:t>
      </w:r>
    </w:p>
    <w:p w14:paraId="5512D348" w14:textId="77777777" w:rsidR="00B90ACF" w:rsidRDefault="00000000">
      <w:pPr>
        <w:spacing w:after="0"/>
        <w:jc w:val="both"/>
      </w:pPr>
      <w:bookmarkStart w:id="194" w:name="z203"/>
      <w:bookmarkEnd w:id="193"/>
      <w:r>
        <w:rPr>
          <w:color w:val="000000"/>
          <w:sz w:val="28"/>
        </w:rPr>
        <w:t>      Для хранения запасов белья, новой и старой одежды и обуви, жесткого инвентаря предусматриваются складские помещения.</w:t>
      </w:r>
    </w:p>
    <w:p w14:paraId="4E404D2B" w14:textId="77777777" w:rsidR="00B90ACF" w:rsidRDefault="00000000">
      <w:pPr>
        <w:spacing w:after="0"/>
        <w:jc w:val="both"/>
      </w:pPr>
      <w:bookmarkStart w:id="195" w:name="z204"/>
      <w:bookmarkEnd w:id="194"/>
      <w:r>
        <w:rPr>
          <w:color w:val="000000"/>
          <w:sz w:val="28"/>
        </w:rPr>
        <w:t>      96. Купание обучающихся и воспитанников на объектах с круглосуточным пребыванием осуществляется по графику не реже одного раза в семь календарных дней с одновременной сменой постельного, нательного белья и полотенец.</w:t>
      </w:r>
    </w:p>
    <w:p w14:paraId="13DD4690" w14:textId="77777777" w:rsidR="00B90ACF" w:rsidRDefault="00000000">
      <w:pPr>
        <w:spacing w:after="0"/>
        <w:jc w:val="both"/>
      </w:pPr>
      <w:bookmarkStart w:id="196" w:name="z205"/>
      <w:bookmarkEnd w:id="195"/>
      <w:r>
        <w:rPr>
          <w:color w:val="000000"/>
          <w:sz w:val="28"/>
        </w:rPr>
        <w:t>      97. Смена постельного белья, полотенец проводится по мере загрязнения, но не реже одного раза в неделю. Грязное белье доставляется в прачечную в мешках (клеенчатых и матерчатых). Матерчатые мешки сдаются в стирку, клеенчатые обрабатываются моющим средством, разрешенным к применению. Чистое белье доставляется в постиранном мешке. Не менее одного раза в год постельные принадлежности подвергаются камерной дезинфекции.</w:t>
      </w:r>
    </w:p>
    <w:p w14:paraId="2AE8B0EB" w14:textId="77777777" w:rsidR="00B90ACF" w:rsidRDefault="00000000">
      <w:pPr>
        <w:spacing w:after="0"/>
        <w:jc w:val="both"/>
      </w:pPr>
      <w:bookmarkStart w:id="197" w:name="z206"/>
      <w:bookmarkEnd w:id="196"/>
      <w:r>
        <w:rPr>
          <w:color w:val="000000"/>
          <w:sz w:val="28"/>
        </w:rPr>
        <w:t>      98. На одно спальное место предусматривается наличие не менее трех комплектов постельного белья. На объектах с организацией мест проживания обучающихся и воспитанников постельные принадлежности и постельное белье маркируются, предметы личной гигиены (зубные щетки, расчески, мочалки) для каждого ребенка выделяются индивидуально. Индивидуальные зубные щетки, мочалки хранят в открытых ячейках в умывальных.</w:t>
      </w:r>
    </w:p>
    <w:p w14:paraId="3BD80076" w14:textId="77777777" w:rsidR="00B90ACF" w:rsidRDefault="00000000">
      <w:pPr>
        <w:spacing w:after="0"/>
        <w:jc w:val="both"/>
      </w:pPr>
      <w:bookmarkStart w:id="198" w:name="z207"/>
      <w:bookmarkEnd w:id="197"/>
      <w:r>
        <w:rPr>
          <w:color w:val="000000"/>
          <w:sz w:val="28"/>
        </w:rPr>
        <w:t>      99. Стирка белья осуществляется в прачечной объекта, исключаются встречные потоки чистого и грязного белья. При отсутствии прачечной стирка белья проводится централизованно в других прачечных.</w:t>
      </w:r>
    </w:p>
    <w:p w14:paraId="68968795" w14:textId="77777777" w:rsidR="00B90ACF" w:rsidRDefault="00000000">
      <w:pPr>
        <w:spacing w:after="0"/>
        <w:jc w:val="both"/>
      </w:pPr>
      <w:bookmarkStart w:id="199" w:name="z208"/>
      <w:bookmarkEnd w:id="198"/>
      <w:r>
        <w:rPr>
          <w:color w:val="000000"/>
          <w:sz w:val="28"/>
        </w:rPr>
        <w:t>      Белье заболевших инфекционным заболеванием перед стиркой подвергается дезинфекции в маркированных ваннах.</w:t>
      </w:r>
    </w:p>
    <w:p w14:paraId="71DC3B5D" w14:textId="77777777" w:rsidR="00B90ACF" w:rsidRDefault="00000000">
      <w:pPr>
        <w:spacing w:after="0"/>
        <w:jc w:val="both"/>
      </w:pPr>
      <w:bookmarkStart w:id="200" w:name="z209"/>
      <w:bookmarkEnd w:id="199"/>
      <w:r>
        <w:rPr>
          <w:color w:val="000000"/>
          <w:sz w:val="28"/>
        </w:rPr>
        <w:t>      100. В общежитиях для обучающихся ТиПО, ПО, ВУЗ устанавливается 1 душ, 1 умывальная раковина и 1 унитаз на 4 – 6 человек. Женская кабина личной гигиены предусматривается из расчета 1 кабина на 50 человек и оборудуется унитазом, биде, душем и умывальной раковиной.</w:t>
      </w:r>
    </w:p>
    <w:p w14:paraId="28DE4FA1" w14:textId="77777777" w:rsidR="00B90ACF" w:rsidRDefault="00000000">
      <w:pPr>
        <w:spacing w:after="0"/>
      </w:pPr>
      <w:bookmarkStart w:id="201" w:name="z210"/>
      <w:bookmarkEnd w:id="200"/>
      <w:r>
        <w:rPr>
          <w:b/>
          <w:color w:val="000000"/>
        </w:rPr>
        <w:t xml:space="preserve"> Глава 7. Санитарно-эпидемиологические требования к условиям питания на объектах</w:t>
      </w:r>
    </w:p>
    <w:p w14:paraId="73A19C3E" w14:textId="77777777" w:rsidR="00B90ACF" w:rsidRDefault="00000000">
      <w:pPr>
        <w:spacing w:after="0"/>
        <w:jc w:val="both"/>
      </w:pPr>
      <w:bookmarkStart w:id="202" w:name="z211"/>
      <w:bookmarkEnd w:id="201"/>
      <w:r>
        <w:rPr>
          <w:color w:val="000000"/>
          <w:sz w:val="28"/>
        </w:rPr>
        <w:t xml:space="preserve">       101. Устройство, содержание пищеблока и оборудования, требования к сырью и готовой продукции, условиям питания предусматривают в соответствии с приказом Министра здравоохранения Республики Казахстан от 17 февраля 2022 года № ҚР ДСМ-16 "Об утверждении Санитарных правил "Санитарно-эпидемиологические требования к объектам общественного питания" (зарегистрирован в Реестре государственной регистрации нормативных правовых актов под № 26866).</w:t>
      </w:r>
    </w:p>
    <w:bookmarkEnd w:id="202"/>
    <w:p w14:paraId="19F3DEAD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101 -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102.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103.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104.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105.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106.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107.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108.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109.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110.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111.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112.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113.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114.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115.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116.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117.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118.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119.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120.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121.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122.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123.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3BB258E8" w14:textId="77777777" w:rsidR="00B90ACF" w:rsidRDefault="00000000">
      <w:pPr>
        <w:spacing w:after="0"/>
      </w:pPr>
      <w:bookmarkStart w:id="203" w:name="z268"/>
      <w:r>
        <w:rPr>
          <w:b/>
          <w:color w:val="000000"/>
        </w:rPr>
        <w:t xml:space="preserve"> Глава 8. Требования к производственному контролю, условиям труда и бытовому обслуживанию персонала</w:t>
      </w:r>
    </w:p>
    <w:p w14:paraId="44098FC0" w14:textId="77777777" w:rsidR="00B90ACF" w:rsidRDefault="00000000">
      <w:pPr>
        <w:spacing w:after="0"/>
        <w:jc w:val="both"/>
      </w:pPr>
      <w:bookmarkStart w:id="204" w:name="z269"/>
      <w:bookmarkEnd w:id="203"/>
      <w:r>
        <w:rPr>
          <w:color w:val="000000"/>
          <w:sz w:val="28"/>
        </w:rPr>
        <w:t>      124. На объекте организуется и проводится производственный контроль в соответствии требованиями документов нормирования.</w:t>
      </w:r>
    </w:p>
    <w:p w14:paraId="3DDC9FED" w14:textId="77777777" w:rsidR="00B90ACF" w:rsidRDefault="00000000">
      <w:pPr>
        <w:spacing w:after="0"/>
        <w:jc w:val="both"/>
      </w:pPr>
      <w:bookmarkStart w:id="205" w:name="z270"/>
      <w:bookmarkEnd w:id="204"/>
      <w:r>
        <w:rPr>
          <w:color w:val="000000"/>
          <w:sz w:val="28"/>
        </w:rPr>
        <w:t>      125. На объекте создаются условия для соблюдения персоналом условия труда и правил личной гигиены.</w:t>
      </w:r>
    </w:p>
    <w:p w14:paraId="53F02582" w14:textId="77777777" w:rsidR="00B90ACF" w:rsidRDefault="00000000">
      <w:pPr>
        <w:spacing w:after="0"/>
        <w:jc w:val="both"/>
      </w:pPr>
      <w:bookmarkStart w:id="206" w:name="z271"/>
      <w:bookmarkEnd w:id="205"/>
      <w:r>
        <w:rPr>
          <w:color w:val="000000"/>
          <w:sz w:val="28"/>
        </w:rPr>
        <w:t>      126. Работники пищеблока, технический персонал обеспечиваются специальной одеждой (халат или куртка с брюками, головной убор, обувь).</w:t>
      </w:r>
    </w:p>
    <w:p w14:paraId="3EDBC0F9" w14:textId="77777777" w:rsidR="00B90ACF" w:rsidRDefault="00000000">
      <w:pPr>
        <w:spacing w:after="0"/>
        <w:jc w:val="both"/>
      </w:pPr>
      <w:bookmarkStart w:id="207" w:name="z272"/>
      <w:bookmarkEnd w:id="206"/>
      <w:r>
        <w:rPr>
          <w:color w:val="000000"/>
          <w:sz w:val="28"/>
        </w:rPr>
        <w:t>      Работники объектов соблюдают личную и производственную гигиену: следят за чистотой рук, носят чистую специальную одежду и обувь, при выходе из объекта и перед посещением туалета снимают специальную одежду, моют руки с мылом перед началом работы и после посещения туалета, а также после каждого перерыва в работе и соприкосновения с загрязненными предметами.</w:t>
      </w:r>
    </w:p>
    <w:p w14:paraId="0F86D4A5" w14:textId="77777777" w:rsidR="00B90ACF" w:rsidRDefault="00000000">
      <w:pPr>
        <w:spacing w:after="0"/>
        <w:jc w:val="both"/>
      </w:pPr>
      <w:bookmarkStart w:id="208" w:name="z273"/>
      <w:bookmarkEnd w:id="207"/>
      <w:r>
        <w:rPr>
          <w:color w:val="000000"/>
          <w:sz w:val="28"/>
        </w:rPr>
        <w:t>      127. Работники столовой объекта перед началом работы подбирают волосы под колпак или косынку, снимают украшения (часы, кольца, браслеты), коротко стригут ногти и не покрывают их лаком.</w:t>
      </w:r>
    </w:p>
    <w:p w14:paraId="42987CA8" w14:textId="77777777" w:rsidR="00B90ACF" w:rsidRDefault="00000000">
      <w:pPr>
        <w:spacing w:after="0"/>
        <w:jc w:val="both"/>
      </w:pPr>
      <w:bookmarkStart w:id="209" w:name="z274"/>
      <w:bookmarkEnd w:id="208"/>
      <w:r>
        <w:rPr>
          <w:color w:val="000000"/>
          <w:sz w:val="28"/>
        </w:rPr>
        <w:t>      Не допускается работникам входить без специальной одежды в производственные помещения и ношение иной одежды поверх нее.</w:t>
      </w:r>
    </w:p>
    <w:p w14:paraId="6EF31424" w14:textId="77777777" w:rsidR="00B90ACF" w:rsidRDefault="00000000">
      <w:pPr>
        <w:spacing w:after="0"/>
        <w:jc w:val="both"/>
      </w:pPr>
      <w:bookmarkStart w:id="210" w:name="z275"/>
      <w:bookmarkEnd w:id="209"/>
      <w:r>
        <w:rPr>
          <w:color w:val="000000"/>
          <w:sz w:val="28"/>
        </w:rPr>
        <w:t>      Специальная одежда хранится отдельно от личных вещей.</w:t>
      </w:r>
    </w:p>
    <w:p w14:paraId="7E58A47B" w14:textId="77777777" w:rsidR="00B90ACF" w:rsidRDefault="00000000">
      <w:pPr>
        <w:spacing w:after="0"/>
        <w:jc w:val="both"/>
      </w:pPr>
      <w:bookmarkStart w:id="211" w:name="z276"/>
      <w:bookmarkEnd w:id="210"/>
      <w:r>
        <w:rPr>
          <w:color w:val="000000"/>
          <w:sz w:val="28"/>
        </w:rPr>
        <w:t>      128. Во избежание попадания посторонних предметов в сырье и готовую продукцию не допускается вносить и хранить в производственных помещениях мелкие стеклянные и металлические предметы (кроме технологического инвентаря), застегивать специальную одежду булавками, иголками и хранить в карманах халатов предметы личного обихода.</w:t>
      </w:r>
    </w:p>
    <w:p w14:paraId="29AB092E" w14:textId="77777777" w:rsidR="00B90ACF" w:rsidRDefault="00000000">
      <w:pPr>
        <w:spacing w:after="0"/>
        <w:jc w:val="both"/>
      </w:pPr>
      <w:bookmarkStart w:id="212" w:name="z277"/>
      <w:bookmarkEnd w:id="211"/>
      <w:r>
        <w:rPr>
          <w:color w:val="000000"/>
          <w:sz w:val="28"/>
        </w:rPr>
        <w:t>      129. Для мытья рук устанавливают умывальные раковины с подводкой к ним горячей и холодной воды, средствами для мытья и сушки рук.</w:t>
      </w:r>
    </w:p>
    <w:p w14:paraId="218C055A" w14:textId="77777777" w:rsidR="00B90ACF" w:rsidRDefault="00000000">
      <w:pPr>
        <w:spacing w:after="0"/>
        <w:jc w:val="both"/>
      </w:pPr>
      <w:bookmarkStart w:id="213" w:name="z278"/>
      <w:bookmarkEnd w:id="212"/>
      <w:r>
        <w:rPr>
          <w:color w:val="000000"/>
          <w:sz w:val="28"/>
        </w:rPr>
        <w:t>      130. Употребление пищи разрешается строго в отведенных местах.</w:t>
      </w:r>
    </w:p>
    <w:p w14:paraId="13B606CB" w14:textId="77777777" w:rsidR="00B90ACF" w:rsidRDefault="00000000">
      <w:pPr>
        <w:spacing w:after="0"/>
      </w:pPr>
      <w:bookmarkStart w:id="214" w:name="z279"/>
      <w:bookmarkEnd w:id="213"/>
      <w:r>
        <w:rPr>
          <w:b/>
          <w:color w:val="000000"/>
        </w:rPr>
        <w:t xml:space="preserve"> Глава 9. Санитарно-эпидемиологические требования к медицинскому обеспечению на объектах</w:t>
      </w:r>
    </w:p>
    <w:p w14:paraId="492F5CF5" w14:textId="77777777" w:rsidR="00B90ACF" w:rsidRDefault="00000000">
      <w:pPr>
        <w:spacing w:after="0"/>
        <w:jc w:val="both"/>
      </w:pPr>
      <w:bookmarkStart w:id="215" w:name="z280"/>
      <w:bookmarkEnd w:id="214"/>
      <w:r>
        <w:rPr>
          <w:color w:val="000000"/>
          <w:sz w:val="28"/>
        </w:rPr>
        <w:t>      131. На объектах образования обеспечивается медицинское обслуживание.</w:t>
      </w:r>
    </w:p>
    <w:p w14:paraId="390DFA39" w14:textId="77777777" w:rsidR="00B90ACF" w:rsidRDefault="00000000">
      <w:pPr>
        <w:spacing w:after="0"/>
        <w:jc w:val="both"/>
      </w:pPr>
      <w:bookmarkStart w:id="216" w:name="z281"/>
      <w:bookmarkEnd w:id="215"/>
      <w:r>
        <w:rPr>
          <w:color w:val="000000"/>
          <w:sz w:val="28"/>
        </w:rPr>
        <w:t>      При отсутствии медицинского работника медицинское обслуживание осуществляет организация первичной медико-санитарной помощи.</w:t>
      </w:r>
    </w:p>
    <w:p w14:paraId="684520AA" w14:textId="77777777" w:rsidR="00B90ACF" w:rsidRDefault="00000000">
      <w:pPr>
        <w:spacing w:after="0"/>
        <w:jc w:val="both"/>
      </w:pPr>
      <w:bookmarkStart w:id="217" w:name="z282"/>
      <w:bookmarkEnd w:id="216"/>
      <w:r>
        <w:rPr>
          <w:color w:val="000000"/>
          <w:sz w:val="28"/>
        </w:rPr>
        <w:t>      132. Для вновь поступающих обучающихся и воспитанников в организациях образования для детей-сирот и детей, оставшихся без попечения родителей, ЦАН предусматриваются боксы изоляторы.</w:t>
      </w:r>
    </w:p>
    <w:p w14:paraId="3F03104B" w14:textId="77777777" w:rsidR="00B90ACF" w:rsidRDefault="00000000">
      <w:pPr>
        <w:spacing w:after="0"/>
        <w:jc w:val="both"/>
      </w:pPr>
      <w:bookmarkStart w:id="218" w:name="z283"/>
      <w:bookmarkEnd w:id="217"/>
      <w:r>
        <w:rPr>
          <w:color w:val="000000"/>
          <w:sz w:val="28"/>
        </w:rPr>
        <w:t>      133. На объектах минимальный набор помещений медицинского пункта включает кабинет медицинского работника и процедурный кабинет.</w:t>
      </w:r>
    </w:p>
    <w:p w14:paraId="7394F4B8" w14:textId="77777777" w:rsidR="00B90ACF" w:rsidRDefault="00000000">
      <w:pPr>
        <w:spacing w:after="0"/>
        <w:jc w:val="both"/>
      </w:pPr>
      <w:bookmarkStart w:id="219" w:name="z284"/>
      <w:bookmarkEnd w:id="218"/>
      <w:r>
        <w:rPr>
          <w:color w:val="000000"/>
          <w:sz w:val="28"/>
        </w:rPr>
        <w:t>      Для объектов с организацией мест проживания, общежитий предусматривается медицинский пункт с изолятором на первом этаже.</w:t>
      </w:r>
    </w:p>
    <w:p w14:paraId="347D3121" w14:textId="77777777" w:rsidR="00B90ACF" w:rsidRDefault="00000000">
      <w:pPr>
        <w:spacing w:after="0"/>
        <w:jc w:val="both"/>
      </w:pPr>
      <w:bookmarkStart w:id="220" w:name="z285"/>
      <w:bookmarkEnd w:id="219"/>
      <w:r>
        <w:rPr>
          <w:color w:val="000000"/>
          <w:sz w:val="28"/>
        </w:rPr>
        <w:t>      134. Палаты изолятора должны быть не проходными, размещаться смежно с медицинским кабинетом с устройством между ними остекленной перегородки на высоте 1,2 м.</w:t>
      </w:r>
    </w:p>
    <w:p w14:paraId="41D28340" w14:textId="77777777" w:rsidR="00B90ACF" w:rsidRDefault="00000000">
      <w:pPr>
        <w:spacing w:after="0"/>
        <w:jc w:val="both"/>
      </w:pPr>
      <w:bookmarkStart w:id="221" w:name="z286"/>
      <w:bookmarkEnd w:id="220"/>
      <w:r>
        <w:rPr>
          <w:color w:val="000000"/>
          <w:sz w:val="28"/>
        </w:rPr>
        <w:t>      135. В организациях образования с кратковременным пребыванием обучающихся, а также во внешкольных объектах медицинский кабинет не предусматривается.</w:t>
      </w:r>
    </w:p>
    <w:p w14:paraId="4401F3EF" w14:textId="77777777" w:rsidR="00B90ACF" w:rsidRDefault="00000000">
      <w:pPr>
        <w:spacing w:after="0"/>
        <w:jc w:val="both"/>
      </w:pPr>
      <w:bookmarkStart w:id="222" w:name="z287"/>
      <w:bookmarkEnd w:id="221"/>
      <w:r>
        <w:rPr>
          <w:color w:val="000000"/>
          <w:sz w:val="28"/>
        </w:rPr>
        <w:t>      136. Допускается в процедурном кабинете проводить профилактические прививки. Не допускается одномоментное проведение медицинских процедур и профилактических прививок.</w:t>
      </w:r>
    </w:p>
    <w:p w14:paraId="19F7EED2" w14:textId="77777777" w:rsidR="00B90ACF" w:rsidRDefault="00000000">
      <w:pPr>
        <w:spacing w:after="0"/>
        <w:jc w:val="both"/>
      </w:pPr>
      <w:bookmarkStart w:id="223" w:name="z288"/>
      <w:bookmarkEnd w:id="222"/>
      <w:r>
        <w:rPr>
          <w:color w:val="000000"/>
          <w:sz w:val="28"/>
        </w:rPr>
        <w:t>      137. При отсутствии необходимого набора помещений медицинского пункта в организациях, размещенных в сельской населенной местности, для медицинских пунктов оборудуется комната площадью не менее 12 м2.</w:t>
      </w:r>
    </w:p>
    <w:p w14:paraId="57919D58" w14:textId="77777777" w:rsidR="00B90ACF" w:rsidRDefault="00000000">
      <w:pPr>
        <w:spacing w:after="0"/>
        <w:jc w:val="both"/>
      </w:pPr>
      <w:bookmarkStart w:id="224" w:name="z289"/>
      <w:bookmarkEnd w:id="223"/>
      <w:r>
        <w:rPr>
          <w:color w:val="000000"/>
          <w:sz w:val="28"/>
        </w:rPr>
        <w:t xml:space="preserve">       138. Минимальный перечень медицинского оборудования и инструментария для оснащения медицинского пункта установлены в приложении 10 к настоящим Санитарным правилам.</w:t>
      </w:r>
    </w:p>
    <w:p w14:paraId="084E1582" w14:textId="77777777" w:rsidR="00B90ACF" w:rsidRDefault="00000000">
      <w:pPr>
        <w:spacing w:after="0"/>
        <w:jc w:val="both"/>
      </w:pPr>
      <w:bookmarkStart w:id="225" w:name="z290"/>
      <w:bookmarkEnd w:id="224"/>
      <w:r>
        <w:rPr>
          <w:color w:val="000000"/>
          <w:sz w:val="28"/>
        </w:rPr>
        <w:t xml:space="preserve">       139.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приказом исполняющего обязанности Министра здравоохранения Республики Казахстан от 25 декабря 2020 года № ҚР ДСМ-331/2020 "Об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потребления" (зарегистрирован в Реестре государственной регистрации нормативных правовых актов под № 17242).</w:t>
      </w:r>
    </w:p>
    <w:p w14:paraId="369BDC37" w14:textId="77777777" w:rsidR="00B90ACF" w:rsidRDefault="00000000">
      <w:pPr>
        <w:spacing w:after="0"/>
        <w:jc w:val="both"/>
      </w:pPr>
      <w:bookmarkStart w:id="226" w:name="z291"/>
      <w:bookmarkEnd w:id="225"/>
      <w:r>
        <w:rPr>
          <w:color w:val="000000"/>
          <w:sz w:val="28"/>
        </w:rPr>
        <w:t>      140. Обучающиеся и воспитанники, состоящие на диспансерном учете с хроническими формами заболеваний, с факторами риска, а также перенесшие отдельные острые заболевания подлежат диспансерному наблюдению и оздоровлению, согласно составленному плану.</w:t>
      </w:r>
    </w:p>
    <w:p w14:paraId="145C0878" w14:textId="77777777" w:rsidR="00B90ACF" w:rsidRDefault="00000000">
      <w:pPr>
        <w:spacing w:after="0"/>
        <w:jc w:val="both"/>
      </w:pPr>
      <w:bookmarkStart w:id="227" w:name="z292"/>
      <w:bookmarkEnd w:id="226"/>
      <w:r>
        <w:rPr>
          <w:color w:val="000000"/>
          <w:sz w:val="28"/>
        </w:rPr>
        <w:t>      141. Лечебно-профилактические и оздоровительные мероприятия проводит медицинский персонал. На объектах составляется комплексный план оздоровительных мероприятий, направленных на укрепление здоровья обучающихся и воспитанников, предупреждение и снижение заболеваемости.</w:t>
      </w:r>
    </w:p>
    <w:p w14:paraId="29BD98F2" w14:textId="77777777" w:rsidR="00B90ACF" w:rsidRDefault="00000000">
      <w:pPr>
        <w:spacing w:after="0"/>
        <w:jc w:val="both"/>
      </w:pPr>
      <w:bookmarkStart w:id="228" w:name="z293"/>
      <w:bookmarkEnd w:id="227"/>
      <w:r>
        <w:rPr>
          <w:color w:val="000000"/>
          <w:sz w:val="28"/>
        </w:rPr>
        <w:t>      142. Обучающиеся и воспитанники, поступающие в образовательные организации, проходят медицинский осмотр и представляют справки о состоянии здоровья.</w:t>
      </w:r>
    </w:p>
    <w:p w14:paraId="69A13BFA" w14:textId="77777777" w:rsidR="00B90ACF" w:rsidRDefault="00000000">
      <w:pPr>
        <w:spacing w:after="0"/>
        <w:jc w:val="both"/>
      </w:pPr>
      <w:bookmarkStart w:id="229" w:name="z294"/>
      <w:bookmarkEnd w:id="228"/>
      <w:r>
        <w:rPr>
          <w:color w:val="000000"/>
          <w:sz w:val="28"/>
        </w:rPr>
        <w:t>      143. Сотрудники объектов образования и персонал пищеблока имеют личные медицинские книжки с отметкой о допуске к работе.</w:t>
      </w:r>
    </w:p>
    <w:p w14:paraId="6986CB45" w14:textId="77777777" w:rsidR="00B90ACF" w:rsidRDefault="00000000">
      <w:pPr>
        <w:spacing w:after="0"/>
        <w:jc w:val="both"/>
      </w:pPr>
      <w:bookmarkStart w:id="230" w:name="z295"/>
      <w:bookmarkEnd w:id="229"/>
      <w:r>
        <w:rPr>
          <w:color w:val="000000"/>
          <w:sz w:val="28"/>
        </w:rPr>
        <w:t>      144. Лица с гнойничковыми заболеваниями кожи, нагноившимися порезами, ожогами, ссадинами, больные или носители возбудителей инфекционных заболеваний, так же контактировавшие с больными или носителями не допускаются к работе до проведения соответствующего медицинского обследования и заключения врача.</w:t>
      </w:r>
    </w:p>
    <w:bookmarkEnd w:id="230"/>
    <w:p w14:paraId="73311405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145.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3CD9EA9E" w14:textId="77777777" w:rsidR="00B90ACF" w:rsidRDefault="00000000">
      <w:pPr>
        <w:spacing w:after="0"/>
        <w:jc w:val="both"/>
      </w:pPr>
      <w:bookmarkStart w:id="231" w:name="z297"/>
      <w:r>
        <w:rPr>
          <w:color w:val="000000"/>
          <w:sz w:val="28"/>
        </w:rPr>
        <w:t>      146. Медицинские работники и администрация объектов:</w:t>
      </w:r>
    </w:p>
    <w:p w14:paraId="0F0A9155" w14:textId="77777777" w:rsidR="00B90ACF" w:rsidRDefault="00000000">
      <w:pPr>
        <w:spacing w:after="0"/>
        <w:jc w:val="both"/>
      </w:pPr>
      <w:bookmarkStart w:id="232" w:name="z575"/>
      <w:bookmarkEnd w:id="231"/>
      <w:r>
        <w:rPr>
          <w:color w:val="000000"/>
          <w:sz w:val="28"/>
        </w:rPr>
        <w:t xml:space="preserve">       1) проводят учет за своевременным прохождением сотрудниками объектов профилактических медицинских осмотров и ежедневный контроль здоровья работников пищеблока с регистрацией данных в журнал результатов осмотра работников пищеблока, согласно форме 1 приложения 9 к настоящим Санитарным правилам;</w:t>
      </w:r>
    </w:p>
    <w:p w14:paraId="23762CDE" w14:textId="77777777" w:rsidR="00B90ACF" w:rsidRDefault="00000000">
      <w:pPr>
        <w:spacing w:after="0"/>
        <w:jc w:val="both"/>
      </w:pPr>
      <w:bookmarkStart w:id="233" w:name="z576"/>
      <w:bookmarkEnd w:id="232"/>
      <w:r>
        <w:rPr>
          <w:color w:val="000000"/>
          <w:sz w:val="28"/>
        </w:rPr>
        <w:t>      2) ежегодно и по запросу представляют в территориальные подразделения государственного органа в сфере санитарно-эпидемиологического благополучия населения информацию по заболеваемости, проведению профилактических медицинских осмотров, распределению обучающихся и воспитанников по состоянию здоровья (группы здоровья), группам физического развития, диспансерного наблюдения и проведенному оздоровлению;</w:t>
      </w:r>
    </w:p>
    <w:p w14:paraId="07A402F7" w14:textId="77777777" w:rsidR="00B90ACF" w:rsidRDefault="00000000">
      <w:pPr>
        <w:spacing w:after="0"/>
        <w:jc w:val="both"/>
      </w:pPr>
      <w:bookmarkStart w:id="234" w:name="z577"/>
      <w:bookmarkEnd w:id="233"/>
      <w:r>
        <w:rPr>
          <w:color w:val="000000"/>
          <w:sz w:val="28"/>
        </w:rPr>
        <w:t xml:space="preserve">       3) подекадно проводят анализ выполнения суточных норм по основным продуктам за 10 календарных дней с последующей коррекцией и ведением ведомости контроля за выполнением норм пищевой продукции, согласно форме 2 приложения 9 к настоящим Санитарным правилам.</w:t>
      </w:r>
    </w:p>
    <w:bookmarkEnd w:id="234"/>
    <w:p w14:paraId="3A1267B1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146 - в редакции приказа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147.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148. Исключен приказом Министра здравоохранения РК от 05.04.2023 </w:t>
      </w:r>
      <w:r>
        <w:rPr>
          <w:color w:val="000000"/>
          <w:sz w:val="28"/>
        </w:rPr>
        <w:t>№ 60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6F20C059" w14:textId="77777777" w:rsidR="00B90ACF" w:rsidRDefault="00000000">
      <w:pPr>
        <w:spacing w:after="0"/>
        <w:jc w:val="both"/>
      </w:pPr>
      <w:bookmarkStart w:id="235" w:name="z303"/>
      <w:r>
        <w:rPr>
          <w:color w:val="000000"/>
          <w:sz w:val="28"/>
        </w:rPr>
        <w:t>      149. В медицинских кабинетах проводят санитарно-дезинфекционную обработку оборудования и инвентаря дезинфицирующими средствами, разрешенными к применению, согласно инструкции производителя.</w:t>
      </w:r>
    </w:p>
    <w:p w14:paraId="5680085F" w14:textId="77777777" w:rsidR="00B90ACF" w:rsidRDefault="00000000">
      <w:pPr>
        <w:spacing w:after="0"/>
        <w:jc w:val="both"/>
      </w:pPr>
      <w:bookmarkStart w:id="236" w:name="z304"/>
      <w:bookmarkEnd w:id="235"/>
      <w:r>
        <w:rPr>
          <w:color w:val="000000"/>
          <w:sz w:val="28"/>
        </w:rPr>
        <w:t xml:space="preserve">       150. На объектах образования ведется медицинская документация в соответствии с приложением 11 к настоящим Санитарным правилам.</w:t>
      </w:r>
    </w:p>
    <w:p w14:paraId="08CE100A" w14:textId="77777777" w:rsidR="00B90ACF" w:rsidRDefault="00000000">
      <w:pPr>
        <w:spacing w:after="0"/>
      </w:pPr>
      <w:bookmarkStart w:id="237" w:name="z305"/>
      <w:bookmarkEnd w:id="236"/>
      <w:r>
        <w:rPr>
          <w:b/>
          <w:color w:val="000000"/>
        </w:rPr>
        <w:t xml:space="preserve"> Глава 10. Санитарно-эпидемиологические требования к организациям образования на период введения ограничительных мероприятий, в том числе карантина</w:t>
      </w:r>
    </w:p>
    <w:p w14:paraId="6449F5D8" w14:textId="77777777" w:rsidR="00B90ACF" w:rsidRDefault="00000000">
      <w:pPr>
        <w:spacing w:after="0"/>
        <w:jc w:val="both"/>
      </w:pPr>
      <w:bookmarkStart w:id="238" w:name="z306"/>
      <w:bookmarkEnd w:id="237"/>
      <w:r>
        <w:rPr>
          <w:color w:val="000000"/>
          <w:sz w:val="28"/>
        </w:rPr>
        <w:t xml:space="preserve">       151. Санитарно-эпидемиологические требования к организациям образования на период введения ограничительных мероприятий, в том числе карантина устанавливаются Санитарными правилами "Санитарно-эпидемиологические требования к организации и проведению санитарно-противоэпидемических, санитарно-профилактических мероприятий при острых респираторных вирусных инфекциях, гриппе и их осложнениях (пневмонии), менингококковой инфекции, коронавирусной инфекции COVID-19, ветряной оспе и скарлатине", утвержденными приказом исполняющего обязанности Министра здравоохранения Республики Казахстан от 27 мая 2021 года № ҚР ДСМ-47 (зарегистрирован в Реестре государственной регистрации нормативных правовых актов под № 22833).</w:t>
      </w:r>
    </w:p>
    <w:bookmarkEnd w:id="238"/>
    <w:p w14:paraId="046951BD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151 -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57717336" w14:textId="77777777" w:rsidR="00B90ACF" w:rsidRDefault="00000000">
      <w:pPr>
        <w:spacing w:after="0"/>
        <w:jc w:val="both"/>
      </w:pPr>
      <w:bookmarkStart w:id="239" w:name="z314"/>
      <w:r>
        <w:rPr>
          <w:color w:val="000000"/>
          <w:sz w:val="28"/>
        </w:rPr>
        <w:t xml:space="preserve">       152. При устойчивом росте заболеваемости, постановлением Главного государственного санитарного врача Республики Казахстан, вынесенного в соответствии со статьями 38 и 104 Кодекса, определяются ограничительные меры к: </w:t>
      </w:r>
    </w:p>
    <w:p w14:paraId="365DB742" w14:textId="77777777" w:rsidR="00B90ACF" w:rsidRDefault="00000000">
      <w:pPr>
        <w:spacing w:after="0"/>
        <w:jc w:val="both"/>
      </w:pPr>
      <w:bookmarkStart w:id="240" w:name="z553"/>
      <w:bookmarkEnd w:id="239"/>
      <w:r>
        <w:rPr>
          <w:color w:val="000000"/>
          <w:sz w:val="28"/>
        </w:rPr>
        <w:t>      1) наполняемости помещений объектов образования (одновременное нахождение людей в кабинетах, корпусах, аудиториях, спортивных, актовых залах, классах, группах, столовых);</w:t>
      </w:r>
    </w:p>
    <w:p w14:paraId="444C343F" w14:textId="77777777" w:rsidR="00B90ACF" w:rsidRDefault="00000000">
      <w:pPr>
        <w:spacing w:after="0"/>
        <w:jc w:val="both"/>
      </w:pPr>
      <w:bookmarkStart w:id="241" w:name="z554"/>
      <w:bookmarkEnd w:id="240"/>
      <w:r>
        <w:rPr>
          <w:color w:val="000000"/>
          <w:sz w:val="28"/>
        </w:rPr>
        <w:t>      2) контингенту обучающихся, педагогов и персоналу;</w:t>
      </w:r>
    </w:p>
    <w:p w14:paraId="3A7D237D" w14:textId="77777777" w:rsidR="00B90ACF" w:rsidRDefault="00000000">
      <w:pPr>
        <w:spacing w:after="0"/>
        <w:jc w:val="both"/>
      </w:pPr>
      <w:bookmarkStart w:id="242" w:name="z555"/>
      <w:bookmarkEnd w:id="241"/>
      <w:r>
        <w:rPr>
          <w:color w:val="000000"/>
          <w:sz w:val="28"/>
        </w:rPr>
        <w:t>      3) продолжительности уроков;</w:t>
      </w:r>
    </w:p>
    <w:p w14:paraId="6DC73AA3" w14:textId="77777777" w:rsidR="00B90ACF" w:rsidRDefault="00000000">
      <w:pPr>
        <w:spacing w:after="0"/>
        <w:jc w:val="both"/>
      </w:pPr>
      <w:bookmarkStart w:id="243" w:name="z556"/>
      <w:bookmarkEnd w:id="242"/>
      <w:r>
        <w:rPr>
          <w:color w:val="000000"/>
          <w:sz w:val="28"/>
        </w:rPr>
        <w:t>      4) ограничению использования мест массового пользования (читальные залы, спортивные и актовые залы);</w:t>
      </w:r>
    </w:p>
    <w:p w14:paraId="0F218351" w14:textId="77777777" w:rsidR="00B90ACF" w:rsidRDefault="00000000">
      <w:pPr>
        <w:spacing w:after="0"/>
        <w:jc w:val="both"/>
      </w:pPr>
      <w:bookmarkStart w:id="244" w:name="z557"/>
      <w:bookmarkEnd w:id="243"/>
      <w:r>
        <w:rPr>
          <w:color w:val="000000"/>
          <w:sz w:val="28"/>
        </w:rPr>
        <w:t>      5) наполняемости интернатов и общежитий.</w:t>
      </w:r>
    </w:p>
    <w:bookmarkEnd w:id="244"/>
    <w:p w14:paraId="13B776E5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152 -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0058F913" w14:textId="77777777" w:rsidR="00B90ACF" w:rsidRDefault="00000000">
      <w:pPr>
        <w:spacing w:after="0"/>
        <w:jc w:val="both"/>
      </w:pPr>
      <w:bookmarkStart w:id="245" w:name="z320"/>
      <w:r>
        <w:rPr>
          <w:color w:val="000000"/>
          <w:sz w:val="28"/>
        </w:rPr>
        <w:t>      153. Формат учебного процесса (штатный, комбинированный, дистанционный) в организациях образования определяется постановлениями Главного государственного санитарного врача Республики Казахстан с учетом эпидемиологической ситуации в республике.</w:t>
      </w:r>
    </w:p>
    <w:bookmarkEnd w:id="245"/>
    <w:p w14:paraId="7058051F" w14:textId="77777777" w:rsidR="00B90ACF" w:rsidRDefault="00000000">
      <w:pPr>
        <w:spacing w:after="0"/>
      </w:pPr>
      <w:r>
        <w:rPr>
          <w:color w:val="FF0000"/>
          <w:sz w:val="28"/>
        </w:rPr>
        <w:t xml:space="preserve">      Сноска. Пункт 153 - в редакции приказа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154.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155.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156.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157.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158.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159.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160.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161.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162.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163.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164.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165.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166.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167.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168.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169.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170.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171.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172.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173.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174.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175.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176.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177.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178.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179.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180.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181.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182.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183.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184.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185.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color w:val="FF0000"/>
          <w:sz w:val="28"/>
        </w:rPr>
        <w:t xml:space="preserve">      186. Исключен приказом Министра здравоохранения РК от 31.03.2022 </w:t>
      </w:r>
      <w:r>
        <w:rPr>
          <w:color w:val="000000"/>
          <w:sz w:val="28"/>
        </w:rPr>
        <w:t>№ ҚР ДСМ-31</w:t>
      </w:r>
      <w:r>
        <w:rPr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</w:p>
    <w:p w14:paraId="7BC97171" w14:textId="77777777" w:rsidR="00B90ACF" w:rsidRDefault="00000000">
      <w:pPr>
        <w:spacing w:after="0"/>
      </w:pPr>
      <w:bookmarkStart w:id="246" w:name="z386"/>
      <w:r>
        <w:rPr>
          <w:b/>
          <w:color w:val="000000"/>
        </w:rPr>
        <w:t xml:space="preserve"> Параграф 1. Санитарно-эпидемиологические требования к режиму занятий в организациях начального, среднего и основного среднего образования на период введения ограничительных мероприятий, в том числе карантина</w:t>
      </w:r>
    </w:p>
    <w:p w14:paraId="7A11FBF3" w14:textId="77777777" w:rsidR="00B90ACF" w:rsidRDefault="00000000">
      <w:pPr>
        <w:spacing w:after="0"/>
        <w:jc w:val="both"/>
      </w:pPr>
      <w:bookmarkStart w:id="247" w:name="z387"/>
      <w:bookmarkEnd w:id="246"/>
      <w:r>
        <w:rPr>
          <w:color w:val="FF0000"/>
          <w:sz w:val="28"/>
        </w:rPr>
        <w:t xml:space="preserve">       187.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bookmarkEnd w:id="247"/>
    <w:p w14:paraId="1EFB9BE1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188.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3597D14B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189.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1C44F9D3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190.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1D30C362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191.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2C4552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192.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102944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193.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AFE3D2F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194.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567DF722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195.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397EC2FF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196.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4F0B7CD7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197.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6C11389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198.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3817109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199.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67E33B14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200.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135E5525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201.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24F52EFB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202.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6D18120C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203.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4F793F69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204.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9826C18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205.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1B79C377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206.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294C71B1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207.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4B25562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208.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88298BE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209.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452AB2E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210.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121D0CFA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211.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7F877EE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212.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C1B5017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213.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EDC2773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214.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2EE216E2" w14:textId="77777777" w:rsidR="00B90ACF" w:rsidRDefault="00000000">
      <w:pPr>
        <w:spacing w:after="0"/>
      </w:pPr>
      <w:bookmarkStart w:id="248" w:name="z446"/>
      <w:r>
        <w:rPr>
          <w:b/>
          <w:color w:val="000000"/>
        </w:rPr>
        <w:t xml:space="preserve"> Параграф 2. Требования к организации режима занятий в организациях технического и профессионального, послесреднего образования на период введения ограничительных мероприятий, в том числе карантина</w:t>
      </w:r>
    </w:p>
    <w:p w14:paraId="3294A71B" w14:textId="77777777" w:rsidR="00B90ACF" w:rsidRDefault="00000000">
      <w:pPr>
        <w:spacing w:after="0"/>
        <w:jc w:val="both"/>
      </w:pPr>
      <w:bookmarkStart w:id="249" w:name="z447"/>
      <w:bookmarkEnd w:id="248"/>
      <w:r>
        <w:rPr>
          <w:color w:val="FF0000"/>
          <w:sz w:val="28"/>
        </w:rPr>
        <w:t xml:space="preserve">       215.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bookmarkEnd w:id="249"/>
    <w:p w14:paraId="0BDB89D5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216.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0436DC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217.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35D60929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218.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6F2A3C64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219.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425BB007" w14:textId="77777777" w:rsidR="00B90ACF" w:rsidRDefault="00000000">
      <w:pPr>
        <w:spacing w:after="0"/>
      </w:pPr>
      <w:bookmarkStart w:id="250" w:name="z460"/>
      <w:r>
        <w:rPr>
          <w:b/>
          <w:color w:val="000000"/>
        </w:rPr>
        <w:t xml:space="preserve"> Параграф 3. Требования к организации режима занятий в организациях высшего и послевузовского образования на период введения ограничительных мероприятий, в том числе карантина</w:t>
      </w:r>
    </w:p>
    <w:p w14:paraId="527CE55E" w14:textId="77777777" w:rsidR="00B90ACF" w:rsidRDefault="00000000">
      <w:pPr>
        <w:spacing w:after="0"/>
        <w:jc w:val="both"/>
      </w:pPr>
      <w:bookmarkStart w:id="251" w:name="z461"/>
      <w:bookmarkEnd w:id="250"/>
      <w:r>
        <w:rPr>
          <w:color w:val="FF0000"/>
          <w:sz w:val="28"/>
        </w:rPr>
        <w:t xml:space="preserve">       220.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bookmarkEnd w:id="251"/>
    <w:p w14:paraId="1C782569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221.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483FF3F4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222.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587EA411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223.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p w14:paraId="0D690482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 xml:space="preserve">       224. Исключен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2B951A1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AB06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B6B5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1215CFA0" w14:textId="77777777" w:rsidR="00B90ACF" w:rsidRDefault="00000000">
      <w:pPr>
        <w:spacing w:after="0"/>
      </w:pPr>
      <w:bookmarkStart w:id="252" w:name="z475"/>
      <w:r>
        <w:rPr>
          <w:b/>
          <w:color w:val="000000"/>
        </w:rPr>
        <w:t xml:space="preserve"> Лабораторно-инструментальные исследования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1630"/>
        <w:gridCol w:w="1445"/>
        <w:gridCol w:w="3155"/>
        <w:gridCol w:w="35"/>
      </w:tblGrid>
      <w:tr w:rsidR="00B90ACF" w14:paraId="50329B3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2"/>
          <w:p w14:paraId="69CAF19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3C84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Места отбора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67CF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0CA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 исследований</w:t>
            </w:r>
          </w:p>
        </w:tc>
      </w:tr>
      <w:tr w:rsidR="00B90ACF" w14:paraId="7B8DBFC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4F5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7A5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A759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DB96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B90ACF" w14:paraId="6984293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847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22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D29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 образования, воспитания, мест проживания обучающихся и воспитанников, интернатные организации всех видов и типов</w:t>
            </w:r>
          </w:p>
        </w:tc>
      </w:tr>
      <w:tr w:rsidR="00B90ACF" w14:paraId="1BD476EF" w14:textId="77777777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E1EB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C1B8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пищеблоки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0E5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пробы пищевых продуктов (сырье) на микробиологические исследования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AD75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754A7E19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E35D21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789E91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809E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пробы готовых блюд на микробиологические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B11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5DE2056A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D479E5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5526EE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18A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пробы воды на микробиологические и санитарно-химические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6A91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 (один раз в год)</w:t>
            </w:r>
          </w:p>
        </w:tc>
      </w:tr>
      <w:tr w:rsidR="00B90ACF" w14:paraId="0F085281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F68B8C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54641D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14F6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блюда на калорийность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017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4E6605B9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51E6A5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0A223B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068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качество термической обработки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364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23A025FF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AF66732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E1AC9A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755B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смывы с внешней среды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B85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57FC3296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DE69AF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89500D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F36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остаточного хлора в дезинфицирующих средствах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70A8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488786FA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12D9843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36E7CE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79CC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вода питьевая из местных источников водоснабжения (централизованное, колодцы, скважины, каптажи) на бактериологические, санитарно-химические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68CE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 (один раз в год)</w:t>
            </w:r>
          </w:p>
        </w:tc>
      </w:tr>
      <w:tr w:rsidR="00B90ACF" w14:paraId="727C3EE9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520CC0" w14:textId="77777777" w:rsidR="00B90ACF" w:rsidRDefault="00B90ACF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BFD2C0" w14:textId="77777777" w:rsidR="00B90ACF" w:rsidRDefault="00B90ACF"/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080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персонала на бактериологическое носительство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1231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эпидемиологическим показаниям</w:t>
            </w:r>
          </w:p>
        </w:tc>
      </w:tr>
      <w:tr w:rsidR="00B90ACF" w14:paraId="342FFE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65FC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A41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приемные комнаты, спальни, учебные помещения, мастерские, спортивные и музыкальные залы, медицинские кабинеты, помещения для отдыха и сна, компьютерные классы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ED0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температура, относительная влажность воздуха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F3A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при выдаче санитарно-эпидемиологического заключения о соответствии (несоответствии) объекта, в порядке текущего надзора (один раз в год в период отопительного сезона) </w:t>
            </w:r>
          </w:p>
        </w:tc>
      </w:tr>
      <w:tr w:rsidR="00B90ACF" w14:paraId="7BFD6F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DE6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1D8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помещения для отдыха и сна, компьютерные классы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D2A2" w14:textId="77777777" w:rsidR="00B90ACF" w:rsidRDefault="00B90ACF">
            <w:pPr>
              <w:spacing w:after="20"/>
              <w:ind w:left="20"/>
              <w:jc w:val="both"/>
            </w:pPr>
          </w:p>
          <w:p w14:paraId="605F5DBA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B905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 в год в период отопительного сезона</w:t>
            </w:r>
          </w:p>
        </w:tc>
      </w:tr>
      <w:tr w:rsidR="00B90ACF" w14:paraId="2EEAC12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565F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6157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лаборатории, кабинет химии, спортивные залы, мастерские, пищеблоки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15FE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эффективности вентиляции, шум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9D2D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 (один раз в год)</w:t>
            </w:r>
          </w:p>
        </w:tc>
      </w:tr>
      <w:tr w:rsidR="00B90ACF" w14:paraId="6C02C28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95D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F3A2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водоразборные краны - ввод и вывод в здании, на пищеблоке (при расположении в отдельном блоке)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594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вода из водопроводной системы (бактериологические и санитарно-химические исследования)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850D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выдаче санитарно-эпидемиологического заключения о соответствии (несоответствии) объекта; текущего надзора</w:t>
            </w:r>
          </w:p>
        </w:tc>
      </w:tr>
      <w:tr w:rsidR="00B90ACF" w14:paraId="04157E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1D7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49A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колодцы, скважины, каптажи, родники, водоразборные краны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37B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вода питьевая из местных источников водоснабжения (централизованное, колодцы, скважины, каптажи) на бактериологические, санитарно-химические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BACE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 w:rsidR="00B90ACF" w14:paraId="21E095C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C5B6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351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объекты с использованием воды, расфасованной в емкости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8A4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вода питьевая, расфасованная в емкости (исключая бутилированную воду)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393F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3139AE1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5A9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36ED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закрытые плавательные бассейны и ванны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0A82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пробы воды на бактериологические, санитарно-химические, паразитологические исследования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4C2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при выдаче санитарно-эпидемиологического заключения о соответствии (несоответствии) объекта в порядке текущего надзора </w:t>
            </w:r>
          </w:p>
        </w:tc>
      </w:tr>
      <w:tr w:rsidR="00B90ACF" w14:paraId="1C29B2F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78E9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8E4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компьютерные и мультимедийные классы, кабинеты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CF59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напряженность электромагнитного поля , электростатического поля на рабочих местах, уровень концентрации аэроинов и коэффициента униполярности, шум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536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выдаче санитарно-эпидемиологического заключения о соответствии (несоответствии) объекта в порядке текущего надзора</w:t>
            </w:r>
          </w:p>
        </w:tc>
      </w:tr>
      <w:tr w:rsidR="00B90ACF" w14:paraId="032AD3A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46C5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9E6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помещения, лаборатории, мастерские, комнаты самоподготовки, читальный зал, медкабинет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4D8D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уровень искусственной освещенности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FEAA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 w:rsidR="00B90ACF" w14:paraId="57BF04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586B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731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помещения с печным или автономным, неэлектрическим отоплением, медицинские кабинеты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27BA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воздушной среды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42A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текущего надзора</w:t>
            </w:r>
          </w:p>
        </w:tc>
      </w:tr>
      <w:tr w:rsidR="00B90ACF" w14:paraId="18588D7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D01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0291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песочницы на игровых площадках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59D3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исследования почвы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225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 порядке текущего надзора в период с мая по сентябрь </w:t>
            </w:r>
          </w:p>
        </w:tc>
      </w:tr>
      <w:tr w:rsidR="00B90ACF" w14:paraId="7447AF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805F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9B89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 образования, осуществляющие закуп товаров детского ассортимента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176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товары детского ассортимента (одежда, обувь, игрушки, косметические средства, канцелярские товары, посуда, средства гигиены и другие)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9D4D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один раз год</w:t>
            </w:r>
          </w:p>
        </w:tc>
      </w:tr>
      <w:tr w:rsidR="00B90ACF" w14:paraId="02E459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2D35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F39AD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color w:val="000000"/>
                <w:sz w:val="20"/>
              </w:rPr>
              <w:t>требования к объектам</w:t>
            </w:r>
            <w:r>
              <w:br/>
            </w:r>
            <w:r>
              <w:rPr>
                <w:color w:val="000000"/>
                <w:sz w:val="20"/>
              </w:rPr>
              <w:t>образования"</w:t>
            </w:r>
          </w:p>
        </w:tc>
      </w:tr>
    </w:tbl>
    <w:p w14:paraId="0D3F9C1A" w14:textId="77777777" w:rsidR="00B90ACF" w:rsidRDefault="00000000">
      <w:pPr>
        <w:spacing w:after="0"/>
      </w:pPr>
      <w:bookmarkStart w:id="253" w:name="z558"/>
      <w:r>
        <w:rPr>
          <w:b/>
          <w:color w:val="000000"/>
        </w:rPr>
        <w:t xml:space="preserve"> Наполняемость групп (классов) общеобразовательных и специальных организаций образования</w:t>
      </w:r>
    </w:p>
    <w:bookmarkEnd w:id="253"/>
    <w:p w14:paraId="5C54545B" w14:textId="77777777" w:rsidR="00B90ACF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2 - в редакции приказа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90ACF" w14:paraId="303E993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1FC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 образования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37E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детей в классе (группе)</w:t>
            </w:r>
          </w:p>
        </w:tc>
      </w:tr>
      <w:tr w:rsidR="00B90ACF" w14:paraId="1875465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11E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778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05B50C6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82D1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Группы (классы) предшкольной подготовки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732C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более 25</w:t>
            </w:r>
          </w:p>
        </w:tc>
      </w:tr>
      <w:tr w:rsidR="00B90ACF" w14:paraId="616E51E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F07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Классы общеобразовательных организаций, за исключением международных школ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A4C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более 25</w:t>
            </w:r>
          </w:p>
        </w:tc>
      </w:tr>
      <w:tr w:rsidR="00B90ACF" w14:paraId="015E6E0E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917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Специальные образовательные организации для детей:</w:t>
            </w:r>
          </w:p>
        </w:tc>
      </w:tr>
      <w:tr w:rsidR="00B90ACF" w14:paraId="292BDC1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0D12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нарушениями речи: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566C5" w14:textId="77777777" w:rsidR="00B90ACF" w:rsidRDefault="00B90ACF">
            <w:pPr>
              <w:spacing w:after="20"/>
              <w:ind w:left="20"/>
              <w:jc w:val="both"/>
            </w:pPr>
          </w:p>
          <w:p w14:paraId="6754541D" w14:textId="77777777" w:rsidR="00B90ACF" w:rsidRDefault="00B90ACF">
            <w:pPr>
              <w:spacing w:after="20"/>
              <w:ind w:left="20"/>
              <w:jc w:val="both"/>
            </w:pPr>
          </w:p>
        </w:tc>
      </w:tr>
      <w:tr w:rsidR="00B90ACF" w14:paraId="55E6BFA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AFC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тяжелыми нарушениями речи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596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B90ACF" w14:paraId="3B281BA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683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нарушениями слуха: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FE6F" w14:textId="77777777" w:rsidR="00B90ACF" w:rsidRDefault="00B90ACF">
            <w:pPr>
              <w:spacing w:after="20"/>
              <w:ind w:left="20"/>
              <w:jc w:val="both"/>
            </w:pPr>
          </w:p>
          <w:p w14:paraId="30F4D1F9" w14:textId="77777777" w:rsidR="00B90ACF" w:rsidRDefault="00B90ACF">
            <w:pPr>
              <w:spacing w:after="20"/>
              <w:ind w:left="20"/>
              <w:jc w:val="both"/>
            </w:pPr>
          </w:p>
        </w:tc>
      </w:tr>
      <w:tr w:rsidR="00B90ACF" w14:paraId="53173BD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948C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неслышащих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9F13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B90ACF" w14:paraId="12DA97A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B32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слабослышащих и позднооглохших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7EF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B90ACF" w14:paraId="38F4275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B82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нарушениями зрения: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9B7F" w14:textId="77777777" w:rsidR="00B90ACF" w:rsidRDefault="00B90ACF">
            <w:pPr>
              <w:spacing w:after="20"/>
              <w:ind w:left="20"/>
              <w:jc w:val="both"/>
            </w:pPr>
          </w:p>
          <w:p w14:paraId="6397285B" w14:textId="77777777" w:rsidR="00B90ACF" w:rsidRDefault="00B90ACF">
            <w:pPr>
              <w:spacing w:after="20"/>
              <w:ind w:left="20"/>
              <w:jc w:val="both"/>
            </w:pPr>
          </w:p>
        </w:tc>
      </w:tr>
      <w:tr w:rsidR="00B90ACF" w14:paraId="5577215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01B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незрячих, поздноослепших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A792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B90ACF" w14:paraId="7E2175F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7D63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слабо видящих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1AA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B90ACF" w14:paraId="5DA64AF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902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легкой умственной отсталостью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C32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B90ACF" w14:paraId="5CDF959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7F49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умеренной умственной отсталостью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806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B90ACF" w14:paraId="5734595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0DA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задержкой психического развития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7E8A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B90ACF" w14:paraId="4A51294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DAA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опорно-двигательного аппарата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7610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B90ACF" w14:paraId="3624B7A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927F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 сложными дефектами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EF7C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B90ACF" w14:paraId="47F0993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76A0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расстройствами эмоционально-волевой сферы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490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</w:tbl>
    <w:p w14:paraId="74339120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79535BE7" w14:textId="77777777" w:rsidR="00B90ACF" w:rsidRDefault="00000000">
      <w:pPr>
        <w:spacing w:after="0"/>
        <w:jc w:val="both"/>
      </w:pPr>
      <w:bookmarkStart w:id="254" w:name="z559"/>
      <w:r>
        <w:rPr>
          <w:color w:val="000000"/>
          <w:sz w:val="28"/>
        </w:rPr>
        <w:t>      1. Наполняемость классов для общеобразовательных организаций, за исключением международных школ, устанавливается не более 25 обучающихся. В старших классах общеобразовательных школ, специализированных организациях образования, гимназиях и лицеях допускается снижение наполняемости классов до 20 обучающихся. Для международных школ принимаются нормы согласно заданию на проектирование при строительстве.</w:t>
      </w:r>
    </w:p>
    <w:p w14:paraId="0DF9A0B0" w14:textId="77777777" w:rsidR="00B90ACF" w:rsidRDefault="00000000">
      <w:pPr>
        <w:spacing w:after="0"/>
        <w:jc w:val="both"/>
      </w:pPr>
      <w:bookmarkStart w:id="255" w:name="z560"/>
      <w:bookmarkEnd w:id="254"/>
      <w:r>
        <w:rPr>
          <w:color w:val="000000"/>
          <w:sz w:val="28"/>
        </w:rPr>
        <w:t>      2. Исходя из местных условий и наличия средств, наполняемость классов, воспитательных групп продленного дня в указанных специальных образовательных организациях допускается ниже рекомендуемой предельной наполняемости.</w:t>
      </w:r>
    </w:p>
    <w:p w14:paraId="3C96257A" w14:textId="77777777" w:rsidR="00B90ACF" w:rsidRDefault="00000000">
      <w:pPr>
        <w:spacing w:after="0"/>
        <w:jc w:val="both"/>
      </w:pPr>
      <w:bookmarkStart w:id="256" w:name="z561"/>
      <w:bookmarkEnd w:id="255"/>
      <w:r>
        <w:rPr>
          <w:color w:val="000000"/>
          <w:sz w:val="28"/>
        </w:rPr>
        <w:t>      3. Численность групп детей с физическими недостатками и умственной отсталостью (спецгруппы) может составлять 4-6 групп.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5032C6F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6"/>
          <w:p w14:paraId="6728933B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3D71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4707739B" w14:textId="77777777" w:rsidR="00B90ACF" w:rsidRDefault="00000000">
      <w:pPr>
        <w:spacing w:after="0"/>
      </w:pPr>
      <w:bookmarkStart w:id="257" w:name="z482"/>
      <w:r>
        <w:rPr>
          <w:b/>
          <w:color w:val="000000"/>
        </w:rPr>
        <w:t xml:space="preserve"> Недельная учебная нагрузка в общеобразовательных организациях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212"/>
        <w:gridCol w:w="734"/>
        <w:gridCol w:w="946"/>
        <w:gridCol w:w="946"/>
        <w:gridCol w:w="947"/>
        <w:gridCol w:w="1027"/>
        <w:gridCol w:w="35"/>
      </w:tblGrid>
      <w:tr w:rsidR="00B90ACF" w14:paraId="54371F60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7"/>
          <w:p w14:paraId="03EAC98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290D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C776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D93B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CF0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D542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EAA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249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B4D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7328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98B0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6C2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0CB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B90ACF" w14:paraId="5A3E5232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B7D9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 в часах, в неделю</w:t>
            </w:r>
          </w:p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CEE4C5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2B599E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19EC93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9585A4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34ADEF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017CFF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250DF1" w14:textId="77777777" w:rsidR="00B90ACF" w:rsidRDefault="00B90ACF"/>
        </w:tc>
        <w:tc>
          <w:tcPr>
            <w:tcW w:w="94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949F15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A7BBE0" w14:textId="77777777" w:rsidR="00B90ACF" w:rsidRDefault="00B90ACF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DF52A6" w14:textId="77777777" w:rsidR="00B90ACF" w:rsidRDefault="00B90ACF"/>
        </w:tc>
        <w:tc>
          <w:tcPr>
            <w:tcW w:w="94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726EB6" w14:textId="77777777" w:rsidR="00B90ACF" w:rsidRDefault="00B90ACF"/>
        </w:tc>
        <w:tc>
          <w:tcPr>
            <w:tcW w:w="947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0E361A" w14:textId="77777777" w:rsidR="00B90ACF" w:rsidRDefault="00B90ACF"/>
        </w:tc>
      </w:tr>
      <w:tr w:rsidR="00B90ACF" w14:paraId="17B15A65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1E5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786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B80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53B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94AE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B29B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AC0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1C4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BA6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A60A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9DE7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7B31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BCD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B90ACF" w14:paraId="14BD86AF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9E9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124A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E2F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291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52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4BDF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727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8499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1F5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A2AD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27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4E98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9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002F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B90ACF" w14:paraId="7DF93E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4A4B7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FE2B5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5DF1D529" w14:textId="77777777" w:rsidR="00B90ACF" w:rsidRDefault="00000000">
      <w:pPr>
        <w:spacing w:after="0"/>
      </w:pPr>
      <w:bookmarkStart w:id="258" w:name="z484"/>
      <w:r>
        <w:rPr>
          <w:b/>
          <w:color w:val="000000"/>
        </w:rPr>
        <w:t xml:space="preserve"> Таблица ранжирования предметов по трудности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3680"/>
        <w:gridCol w:w="420"/>
        <w:gridCol w:w="4180"/>
        <w:gridCol w:w="35"/>
      </w:tblGrid>
      <w:tr w:rsidR="00B90ACF" w14:paraId="207E0A9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8"/>
          <w:p w14:paraId="218B65B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769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59AB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баллов</w:t>
            </w:r>
          </w:p>
        </w:tc>
      </w:tr>
      <w:tr w:rsidR="00B90ACF" w14:paraId="1270ED0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8489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4F87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7E2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B90ACF" w14:paraId="11112CB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AC6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59A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русский язык (для школ с казахским языком обучения), казахский язык (для школ с неказахским языком обучения).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880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B90ACF" w14:paraId="098C0DE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CC2B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6D1B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язык, изучение предметов на иностранном языке.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BD7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B90ACF" w14:paraId="7C96941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DBC3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B7D4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Физика, химия, информатика, биология.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0DB3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B90ACF" w14:paraId="6E9EABE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F84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291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История, Человек. Общество. Право.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23B0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B90ACF" w14:paraId="07D4750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46C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A4C2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язык, литература (для школ с казахским языком обучения). Русский язык, литература (для школ с неказахским языком обучения).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7CBD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B90ACF" w14:paraId="38888C3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CA5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216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Естествознание, география, самопознание, начальная военная подготовка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7C7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B90ACF" w14:paraId="37CB78C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E40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1325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Физкультура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5243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B90ACF" w14:paraId="1654931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042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CCC7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Труд, технология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CE6F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B90ACF" w14:paraId="587A65D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275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DCE6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Черчение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34BA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B90ACF" w14:paraId="2FEB4D6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2B67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AB4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978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3302E09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4E15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6F6D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9782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5E4870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965D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B2647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1C0AD83B" w14:textId="77777777" w:rsidR="00B90ACF" w:rsidRDefault="00000000">
      <w:pPr>
        <w:spacing w:after="0"/>
      </w:pPr>
      <w:bookmarkStart w:id="259" w:name="z486"/>
      <w:r>
        <w:rPr>
          <w:b/>
          <w:color w:val="000000"/>
        </w:rPr>
        <w:t xml:space="preserve"> Размеры учебной мебели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B90ACF" w14:paraId="4F4B1C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9"/>
          <w:p w14:paraId="671617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B330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Номера мебели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0C6F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роста (в миллиметрах) учащихся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D98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Высота над полом крышки края стола, обращенного к обучающему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19A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Высота над полом переднего края сидения</w:t>
            </w:r>
          </w:p>
        </w:tc>
      </w:tr>
      <w:tr w:rsidR="00B90ACF" w14:paraId="0BFBF1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48B2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B98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3FC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0263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921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B90ACF" w14:paraId="195500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2126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832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86E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1000 – 1150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FF89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003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</w:t>
            </w:r>
          </w:p>
        </w:tc>
      </w:tr>
      <w:tr w:rsidR="00B90ACF" w14:paraId="79A9D1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29E4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EA45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29CF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1150 – 1300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C1B3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565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</w:t>
            </w:r>
          </w:p>
        </w:tc>
      </w:tr>
      <w:tr w:rsidR="00B90ACF" w14:paraId="5D132A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549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BC6D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1E9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1300 – 1450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7AB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D19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B90ACF" w14:paraId="7E049A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FB93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16B7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4911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1450– 1600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E150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9EEA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</w:tr>
      <w:tr w:rsidR="00B90ACF" w14:paraId="1080E1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302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F280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E6E0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1600 – 1750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D1D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45A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</w:tr>
      <w:tr w:rsidR="00B90ACF" w14:paraId="798067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DBA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3113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38B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Свыше 1750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1790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01D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</w:tr>
      <w:tr w:rsidR="00B90ACF" w14:paraId="5383574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75E39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69808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70B72543" w14:textId="77777777" w:rsidR="00B90ACF" w:rsidRDefault="00000000">
      <w:pPr>
        <w:spacing w:after="0"/>
      </w:pPr>
      <w:bookmarkStart w:id="260" w:name="z488"/>
      <w:r>
        <w:rPr>
          <w:b/>
          <w:color w:val="000000"/>
        </w:rPr>
        <w:t xml:space="preserve"> Потребность в санитарных приборах учебных и жилых корпусов объектов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25"/>
        <w:gridCol w:w="3722"/>
      </w:tblGrid>
      <w:tr w:rsidR="00B90ACF" w14:paraId="6A5673E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0"/>
          <w:p w14:paraId="3D1D7493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0159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Таблица 1</w:t>
            </w:r>
          </w:p>
        </w:tc>
      </w:tr>
    </w:tbl>
    <w:p w14:paraId="11A9EE3E" w14:textId="77777777" w:rsidR="00B90ACF" w:rsidRDefault="00000000">
      <w:pPr>
        <w:spacing w:after="0"/>
      </w:pPr>
      <w:bookmarkStart w:id="261" w:name="z490"/>
      <w:r>
        <w:rPr>
          <w:b/>
          <w:color w:val="000000"/>
        </w:rPr>
        <w:t xml:space="preserve"> Потребность в санитарных приборах учебных корпусов общеобразовательных и интернатных организаций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B90ACF" w14:paraId="42859D7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1"/>
          <w:p w14:paraId="3F257B4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C9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EC04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E34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Расчетное количество санитарных приборов</w:t>
            </w:r>
          </w:p>
        </w:tc>
      </w:tr>
      <w:tr w:rsidR="00B90ACF" w14:paraId="529072C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7B2E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82B3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F36F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CAD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B90ACF" w14:paraId="44B50D2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0987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A72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и умывальные учащихся: девочек мальчиков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576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обучающийся 1 обучающийся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0AE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 на 20 девочек, 1 умывальник на 30 девочек 1 унитаз на 30 мальчиков, 0,5 лоткового писсуара на 40 мальчиков, 1 умывальник на 30 мальчиков</w:t>
            </w:r>
          </w:p>
        </w:tc>
      </w:tr>
      <w:tr w:rsidR="00B90ACF" w14:paraId="18AC31E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E8C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01E2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и умывальные персонала (индивидуальные)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257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санузла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624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 умывальник</w:t>
            </w:r>
          </w:p>
        </w:tc>
      </w:tr>
      <w:tr w:rsidR="00B90ACF" w14:paraId="713EE13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2AC8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9EE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Кабинет личной гигиены женщин (для персонала)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E41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кабина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E877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гигиенический душ, 1 унитаз, 1 умывальник</w:t>
            </w:r>
          </w:p>
        </w:tc>
      </w:tr>
      <w:tr w:rsidR="00B90ACF" w14:paraId="183414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34C7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9DF6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Уборные и умывальные при актовом зале – лекционной аудитории в блоке общешкольных помещений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D432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санузла (женский и мужской)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C78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 унитаз и 1 умывальник на 30 мест в зале </w:t>
            </w:r>
          </w:p>
        </w:tc>
      </w:tr>
      <w:tr w:rsidR="00B90ACF" w14:paraId="7F9D827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0950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276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и душевые при раздевальных спортзалов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2ED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раздевальная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57A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1умывальник 2 душевые сетки</w:t>
            </w:r>
          </w:p>
        </w:tc>
      </w:tr>
      <w:tr w:rsidR="00B90ACF" w14:paraId="43932E4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29C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9A1C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и душевые для персонала в столовой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BA5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санузел и 1 душевая кабина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B6E4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1умывальник, 1 душевая сетка</w:t>
            </w:r>
          </w:p>
        </w:tc>
      </w:tr>
      <w:tr w:rsidR="00B90ACF" w14:paraId="302FC8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3D6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64EB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Кабина личной гигиены для девочек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676D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кабина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969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гигиенический душ, 1 унитаз, 1 умывальник на кабину, одна кабина на 70 девочек</w:t>
            </w:r>
          </w:p>
        </w:tc>
      </w:tr>
      <w:tr w:rsidR="00B90ACF" w14:paraId="48EF6E6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D88B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BE4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для персонала в мед. кабинете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A95E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санузел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60FF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1умывальник</w:t>
            </w:r>
          </w:p>
        </w:tc>
      </w:tr>
      <w:tr w:rsidR="00B90ACF" w14:paraId="064CC8F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CF3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39F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Умывальники при обеденных залах: в школах-интернатах для слепых и слабовидящих в школах-интернатах для умственно отсталых детей в общеобразовательных, специализированных организациях, в школах-интернатах для глухих и слабослышащих,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68F2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 обучающийся 1 обучающийся 1 обучающийся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A8C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умывальник на 10 посадочных мест 1 умывальник на 15 посадочных мест 1 умывальник на 20 посадочных мест</w:t>
            </w:r>
          </w:p>
        </w:tc>
      </w:tr>
    </w:tbl>
    <w:p w14:paraId="4AC543FA" w14:textId="77777777" w:rsidR="00B90ACF" w:rsidRDefault="00000000">
      <w:pPr>
        <w:spacing w:after="0"/>
      </w:pPr>
      <w:bookmarkStart w:id="262" w:name="z491"/>
      <w:r>
        <w:rPr>
          <w:b/>
          <w:color w:val="000000"/>
        </w:rPr>
        <w:t xml:space="preserve"> Потребность в санитарных приборах для внешкольных организаций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"/>
        <w:gridCol w:w="2152"/>
        <w:gridCol w:w="2602"/>
        <w:gridCol w:w="1284"/>
        <w:gridCol w:w="1194"/>
        <w:gridCol w:w="2483"/>
        <w:gridCol w:w="27"/>
      </w:tblGrid>
      <w:tr w:rsidR="00B90ACF" w14:paraId="084D412F" w14:textId="77777777"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2"/>
          <w:p w14:paraId="0CCDAEC8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6E3C8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Таблица 2</w:t>
            </w:r>
          </w:p>
        </w:tc>
      </w:tr>
      <w:tr w:rsidR="00B90ACF" w14:paraId="1DDD40F7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A4D2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F1AB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Помещение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11C9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2066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Расчетное количество санитарных приборов</w:t>
            </w:r>
          </w:p>
        </w:tc>
      </w:tr>
      <w:tr w:rsidR="00B90ACF" w14:paraId="14E21C7D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149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C4B3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EEBA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2473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B90ACF" w14:paraId="35585C12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B9A4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C92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Уборные учащихся: девочек мальчиков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70F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обучающийся 1 обучающийся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186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 на 20 девочек, 1 умывальник на 30 девочек 1 унитаз, 0,5 лотков писсуара и 1 умывальник на 30 мальчиков</w:t>
            </w:r>
          </w:p>
        </w:tc>
      </w:tr>
      <w:tr w:rsidR="00B90ACF" w14:paraId="41C2652D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0F5E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6972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Уборные и умывальные персонала (индивидуальные)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287A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санузла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86C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 умывальник</w:t>
            </w:r>
          </w:p>
        </w:tc>
      </w:tr>
      <w:tr w:rsidR="00B90ACF" w14:paraId="16F5AC68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4F2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A7DC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Уборные и душевые при раздевальных спортзалов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8AD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раздевальная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539C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унитаз, 1 умывальник 2 душевые сетки</w:t>
            </w:r>
          </w:p>
        </w:tc>
      </w:tr>
    </w:tbl>
    <w:p w14:paraId="69E3DEF5" w14:textId="77777777" w:rsidR="00B90ACF" w:rsidRDefault="00000000">
      <w:pPr>
        <w:spacing w:after="0"/>
      </w:pPr>
      <w:bookmarkStart w:id="263" w:name="z493"/>
      <w:r>
        <w:rPr>
          <w:b/>
          <w:color w:val="000000"/>
        </w:rPr>
        <w:t xml:space="preserve"> Количество санитарных приборов в жилых комплексах общеобразовательных, специализированных и специальных интернатных организаций, спальных корпусов интернатных организаций, организаций образования для детей-сирот и детей, оставшихся без попечения родителей, ЦАН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202"/>
        <w:gridCol w:w="2811"/>
        <w:gridCol w:w="356"/>
        <w:gridCol w:w="3351"/>
        <w:gridCol w:w="27"/>
      </w:tblGrid>
      <w:tr w:rsidR="00B90ACF" w14:paraId="72611B6F" w14:textId="77777777"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3"/>
          <w:p w14:paraId="65ED3A4A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0831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Таблица 3</w:t>
            </w:r>
          </w:p>
        </w:tc>
      </w:tr>
      <w:tr w:rsidR="00B90ACF" w14:paraId="750C3E5F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6772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помещений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B02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Измеритель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4206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санитарных приборов</w:t>
            </w:r>
          </w:p>
        </w:tc>
      </w:tr>
      <w:tr w:rsidR="00B90ACF" w14:paraId="3972B26A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1C7B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4FA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4000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B90ACF" w14:paraId="0815B2DF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34F2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Туалеты и умывальные для девочек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F1E1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воспитанник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263A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 на 5 девочек 1 умывальник на 4 девочки 1 ножная ванна на 10 девочек</w:t>
            </w:r>
          </w:p>
        </w:tc>
      </w:tr>
      <w:tr w:rsidR="00B90ACF" w14:paraId="5B1A38D2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C72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Туалеты и умывальные для мальчиков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82E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воспитанник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0A1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 на 5 мальчиков 1 писсуар на 5 мальчиков 1 умывальник на 4 мальчика 1 ножная ванна на 10 мальчиков</w:t>
            </w:r>
          </w:p>
        </w:tc>
      </w:tr>
      <w:tr w:rsidR="00B90ACF" w14:paraId="4BA81F3D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2C51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Кабина личной гигиены для девочек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0571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кабина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666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кабины на 15 девочек: 1 гигиенический душ 1 унитаз 1 умывальник (биде или с поддоном и гибким шлангом)</w:t>
            </w:r>
          </w:p>
        </w:tc>
      </w:tr>
      <w:tr w:rsidR="00B90ACF" w14:paraId="0C337D6F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3577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Душевые кабины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C7D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кабина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AD1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душевая сетка на 10 спальных мест</w:t>
            </w:r>
          </w:p>
        </w:tc>
      </w:tr>
      <w:tr w:rsidR="00B90ACF" w14:paraId="08622757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FC26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Ванны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89F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место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58F9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ванна на 10 спальных мест</w:t>
            </w:r>
          </w:p>
        </w:tc>
      </w:tr>
      <w:tr w:rsidR="00B90ACF" w14:paraId="021C839C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BF0C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Раздевальные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0B04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место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841A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места на одну душевую сетку (по 0,5 м длины скамейки на место)</w:t>
            </w:r>
          </w:p>
        </w:tc>
      </w:tr>
      <w:tr w:rsidR="00B90ACF" w14:paraId="1EB65CE0" w14:textId="7777777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B18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Туалеты при душевых и ваннах 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3F77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туалет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A3B6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унитаз 1 умывальник в шлюзе при туалете</w:t>
            </w:r>
          </w:p>
        </w:tc>
      </w:tr>
      <w:tr w:rsidR="00B90ACF" w14:paraId="2BFFB25E" w14:textId="77777777"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D185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3B47B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0B6A9845" w14:textId="77777777" w:rsidR="00B90ACF" w:rsidRDefault="00000000">
      <w:pPr>
        <w:spacing w:after="0"/>
      </w:pPr>
      <w:bookmarkStart w:id="264" w:name="z496"/>
      <w:r>
        <w:rPr>
          <w:b/>
          <w:color w:val="000000"/>
        </w:rPr>
        <w:t xml:space="preserve"> Масса порции блюд в граммах в зависимости от возраста</w:t>
      </w:r>
    </w:p>
    <w:bookmarkEnd w:id="264"/>
    <w:p w14:paraId="1360338F" w14:textId="77777777" w:rsidR="00B90ACF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 исключено приказом Министра здравоохранения РК от 05.04.2023 № 60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33FD77D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6BA08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B0E1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1DEB2D41" w14:textId="77777777" w:rsidR="00B90ACF" w:rsidRDefault="00000000">
      <w:pPr>
        <w:spacing w:after="0"/>
      </w:pPr>
      <w:bookmarkStart w:id="265" w:name="z498"/>
      <w:r>
        <w:rPr>
          <w:b/>
          <w:color w:val="000000"/>
        </w:rPr>
        <w:t xml:space="preserve"> Замена пищевой продукции</w:t>
      </w:r>
    </w:p>
    <w:bookmarkEnd w:id="265"/>
    <w:p w14:paraId="6233C84A" w14:textId="77777777" w:rsidR="00B90ACF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 исключено приказом Министра здравоохранения РК от 05.04.2023 № 60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0CDFA14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7A921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0468F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</w:t>
            </w:r>
            <w:r>
              <w:br/>
            </w:r>
            <w:r>
              <w:rPr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color w:val="000000"/>
                <w:sz w:val="20"/>
              </w:rPr>
              <w:t>"Санитарно-эпидемиологические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7A3A3B7D" w14:textId="77777777" w:rsidR="00B90ACF" w:rsidRDefault="00000000">
      <w:pPr>
        <w:spacing w:after="0"/>
      </w:pPr>
      <w:bookmarkStart w:id="266" w:name="z578"/>
      <w:r>
        <w:rPr>
          <w:b/>
          <w:color w:val="000000"/>
        </w:rPr>
        <w:t xml:space="preserve"> Журнал результатов осмотра работников пищеблока</w:t>
      </w:r>
    </w:p>
    <w:bookmarkEnd w:id="266"/>
    <w:p w14:paraId="2709146F" w14:textId="77777777" w:rsidR="00B90ACF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9 - в редакции приказа Министра здравоохранения РК от 05.04.2023 № 60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B90ACF" w14:paraId="62688EDA" w14:textId="77777777">
        <w:trPr>
          <w:trHeight w:val="30"/>
          <w:tblCellSpacing w:w="0" w:type="auto"/>
        </w:trPr>
        <w:tc>
          <w:tcPr>
            <w:tcW w:w="7995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C111" w14:textId="77777777" w:rsidR="00B90ACF" w:rsidRDefault="00B90ACF">
            <w:pPr>
              <w:spacing w:after="20"/>
              <w:ind w:left="20"/>
              <w:jc w:val="both"/>
            </w:pPr>
          </w:p>
          <w:p w14:paraId="1B385B61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4305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668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1</w:t>
            </w:r>
          </w:p>
        </w:tc>
      </w:tr>
      <w:tr w:rsidR="00B90ACF" w14:paraId="109CD46A" w14:textId="77777777">
        <w:trPr>
          <w:trHeight w:val="30"/>
          <w:tblCellSpacing w:w="0" w:type="auto"/>
        </w:trPr>
        <w:tc>
          <w:tcPr>
            <w:tcW w:w="6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D2F6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D6C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6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EE3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должность</w:t>
            </w:r>
          </w:p>
        </w:tc>
        <w:tc>
          <w:tcPr>
            <w:tcW w:w="10455" w:type="dxa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01E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 (дни)</w:t>
            </w:r>
          </w:p>
        </w:tc>
      </w:tr>
      <w:tr w:rsidR="00B90ACF" w14:paraId="1759A1BE" w14:textId="77777777">
        <w:trPr>
          <w:trHeight w:val="30"/>
          <w:tblCellSpacing w:w="0" w:type="auto"/>
        </w:trPr>
        <w:tc>
          <w:tcPr>
            <w:tcW w:w="61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8DAEE3" w14:textId="77777777" w:rsidR="00B90ACF" w:rsidRDefault="00B90ACF"/>
        </w:tc>
        <w:tc>
          <w:tcPr>
            <w:tcW w:w="61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7B2623" w14:textId="77777777" w:rsidR="00B90ACF" w:rsidRDefault="00B90ACF"/>
        </w:tc>
        <w:tc>
          <w:tcPr>
            <w:tcW w:w="61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72E74D" w14:textId="77777777" w:rsidR="00B90ACF" w:rsidRDefault="00B90ACF"/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65F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1*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48B4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FCE6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E147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40B5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4214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B49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8CB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71D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4C4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E74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5E5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EC2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15… 30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3EA8" w14:textId="77777777" w:rsidR="00B90ACF" w:rsidRDefault="00B90ACF">
            <w:pPr>
              <w:spacing w:after="20"/>
              <w:ind w:left="20"/>
              <w:jc w:val="both"/>
            </w:pPr>
          </w:p>
          <w:p w14:paraId="08C86623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FB8D" w14:textId="77777777" w:rsidR="00B90ACF" w:rsidRDefault="00B90ACF">
            <w:pPr>
              <w:spacing w:after="20"/>
              <w:ind w:left="20"/>
              <w:jc w:val="both"/>
            </w:pPr>
          </w:p>
          <w:p w14:paraId="0C78FFDF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CC650" w14:textId="77777777" w:rsidR="00B90ACF" w:rsidRDefault="00B90ACF">
            <w:pPr>
              <w:spacing w:after="20"/>
              <w:ind w:left="20"/>
              <w:jc w:val="both"/>
            </w:pPr>
          </w:p>
          <w:p w14:paraId="3450B5C2" w14:textId="77777777" w:rsidR="00B90ACF" w:rsidRDefault="00B90ACF">
            <w:pPr>
              <w:spacing w:after="20"/>
              <w:ind w:left="20"/>
              <w:jc w:val="both"/>
            </w:pPr>
          </w:p>
        </w:tc>
      </w:tr>
      <w:tr w:rsidR="00B90ACF" w14:paraId="7C665C67" w14:textId="77777777">
        <w:trPr>
          <w:trHeight w:val="30"/>
          <w:tblCellSpacing w:w="0" w:type="auto"/>
        </w:trPr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B21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2865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97EE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5DA4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2B8E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BF56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1F31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8E0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85D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E31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1127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D37E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6F5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6ED1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39AF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2A3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BE323" w14:textId="77777777" w:rsidR="00B90ACF" w:rsidRDefault="00B90ACF">
            <w:pPr>
              <w:spacing w:after="20"/>
              <w:ind w:left="20"/>
              <w:jc w:val="both"/>
            </w:pPr>
          </w:p>
          <w:p w14:paraId="79856BE3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8C9D2" w14:textId="77777777" w:rsidR="00B90ACF" w:rsidRDefault="00B90ACF">
            <w:pPr>
              <w:spacing w:after="20"/>
              <w:ind w:left="20"/>
              <w:jc w:val="both"/>
            </w:pPr>
          </w:p>
          <w:p w14:paraId="30B33590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A9899" w14:textId="77777777" w:rsidR="00B90ACF" w:rsidRDefault="00B90ACF">
            <w:pPr>
              <w:spacing w:after="20"/>
              <w:ind w:left="20"/>
              <w:jc w:val="both"/>
            </w:pPr>
          </w:p>
          <w:p w14:paraId="255D03C5" w14:textId="77777777" w:rsidR="00B90ACF" w:rsidRDefault="00B90ACF">
            <w:pPr>
              <w:spacing w:after="20"/>
              <w:ind w:left="20"/>
              <w:jc w:val="both"/>
            </w:pPr>
          </w:p>
        </w:tc>
      </w:tr>
      <w:tr w:rsidR="00B90ACF" w14:paraId="78921B78" w14:textId="77777777">
        <w:trPr>
          <w:trHeight w:val="30"/>
          <w:tblCellSpacing w:w="0" w:type="auto"/>
        </w:trPr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3D253" w14:textId="77777777" w:rsidR="00B90ACF" w:rsidRDefault="00B90ACF">
            <w:pPr>
              <w:spacing w:after="20"/>
              <w:ind w:left="20"/>
              <w:jc w:val="both"/>
            </w:pPr>
          </w:p>
          <w:p w14:paraId="0DD8C48C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8F537" w14:textId="77777777" w:rsidR="00B90ACF" w:rsidRDefault="00B90ACF">
            <w:pPr>
              <w:spacing w:after="20"/>
              <w:ind w:left="20"/>
              <w:jc w:val="both"/>
            </w:pPr>
          </w:p>
          <w:p w14:paraId="1CE42E54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1FCD7" w14:textId="77777777" w:rsidR="00B90ACF" w:rsidRDefault="00B90ACF">
            <w:pPr>
              <w:spacing w:after="20"/>
              <w:ind w:left="20"/>
              <w:jc w:val="both"/>
            </w:pPr>
          </w:p>
          <w:p w14:paraId="2ADDCA61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9B1E6" w14:textId="77777777" w:rsidR="00B90ACF" w:rsidRDefault="00B90ACF">
            <w:pPr>
              <w:spacing w:after="20"/>
              <w:ind w:left="20"/>
              <w:jc w:val="both"/>
            </w:pPr>
          </w:p>
          <w:p w14:paraId="1E1A830C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2990" w14:textId="77777777" w:rsidR="00B90ACF" w:rsidRDefault="00B90ACF">
            <w:pPr>
              <w:spacing w:after="20"/>
              <w:ind w:left="20"/>
              <w:jc w:val="both"/>
            </w:pPr>
          </w:p>
          <w:p w14:paraId="0BA18116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E190" w14:textId="77777777" w:rsidR="00B90ACF" w:rsidRDefault="00B90ACF">
            <w:pPr>
              <w:spacing w:after="20"/>
              <w:ind w:left="20"/>
              <w:jc w:val="both"/>
            </w:pPr>
          </w:p>
          <w:p w14:paraId="6D973078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5FA8" w14:textId="77777777" w:rsidR="00B90ACF" w:rsidRDefault="00B90ACF">
            <w:pPr>
              <w:spacing w:after="20"/>
              <w:ind w:left="20"/>
              <w:jc w:val="both"/>
            </w:pPr>
          </w:p>
          <w:p w14:paraId="070197D0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9A9A1" w14:textId="77777777" w:rsidR="00B90ACF" w:rsidRDefault="00B90ACF">
            <w:pPr>
              <w:spacing w:after="20"/>
              <w:ind w:left="20"/>
              <w:jc w:val="both"/>
            </w:pPr>
          </w:p>
          <w:p w14:paraId="505D5FA0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A6AAC" w14:textId="77777777" w:rsidR="00B90ACF" w:rsidRDefault="00B90ACF">
            <w:pPr>
              <w:spacing w:after="20"/>
              <w:ind w:left="20"/>
              <w:jc w:val="both"/>
            </w:pPr>
          </w:p>
          <w:p w14:paraId="5B4B1163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6F90D" w14:textId="77777777" w:rsidR="00B90ACF" w:rsidRDefault="00B90ACF">
            <w:pPr>
              <w:spacing w:after="20"/>
              <w:ind w:left="20"/>
              <w:jc w:val="both"/>
            </w:pPr>
          </w:p>
          <w:p w14:paraId="5CED4BC0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F166" w14:textId="77777777" w:rsidR="00B90ACF" w:rsidRDefault="00B90ACF">
            <w:pPr>
              <w:spacing w:after="20"/>
              <w:ind w:left="20"/>
              <w:jc w:val="both"/>
            </w:pPr>
          </w:p>
          <w:p w14:paraId="455C9811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29EFE" w14:textId="77777777" w:rsidR="00B90ACF" w:rsidRDefault="00B90ACF">
            <w:pPr>
              <w:spacing w:after="20"/>
              <w:ind w:left="20"/>
              <w:jc w:val="both"/>
            </w:pPr>
          </w:p>
          <w:p w14:paraId="72DA2F71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F298" w14:textId="77777777" w:rsidR="00B90ACF" w:rsidRDefault="00B90ACF">
            <w:pPr>
              <w:spacing w:after="20"/>
              <w:ind w:left="20"/>
              <w:jc w:val="both"/>
            </w:pPr>
          </w:p>
          <w:p w14:paraId="37198477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B9B80" w14:textId="77777777" w:rsidR="00B90ACF" w:rsidRDefault="00B90ACF">
            <w:pPr>
              <w:spacing w:after="20"/>
              <w:ind w:left="20"/>
              <w:jc w:val="both"/>
            </w:pPr>
          </w:p>
          <w:p w14:paraId="17896847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190E" w14:textId="77777777" w:rsidR="00B90ACF" w:rsidRDefault="00B90ACF">
            <w:pPr>
              <w:spacing w:after="20"/>
              <w:ind w:left="20"/>
              <w:jc w:val="both"/>
            </w:pPr>
          </w:p>
          <w:p w14:paraId="6D37D678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BB621" w14:textId="77777777" w:rsidR="00B90ACF" w:rsidRDefault="00B90ACF">
            <w:pPr>
              <w:spacing w:after="20"/>
              <w:ind w:left="20"/>
              <w:jc w:val="both"/>
            </w:pPr>
          </w:p>
          <w:p w14:paraId="31F6BF45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48525" w14:textId="77777777" w:rsidR="00B90ACF" w:rsidRDefault="00B90ACF">
            <w:pPr>
              <w:spacing w:after="20"/>
              <w:ind w:left="20"/>
              <w:jc w:val="both"/>
            </w:pPr>
          </w:p>
          <w:p w14:paraId="4844B66E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77993" w14:textId="77777777" w:rsidR="00B90ACF" w:rsidRDefault="00B90ACF">
            <w:pPr>
              <w:spacing w:after="20"/>
              <w:ind w:left="20"/>
              <w:jc w:val="both"/>
            </w:pPr>
          </w:p>
          <w:p w14:paraId="129FA731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6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DAB6A" w14:textId="77777777" w:rsidR="00B90ACF" w:rsidRDefault="00B90ACF">
            <w:pPr>
              <w:spacing w:after="20"/>
              <w:ind w:left="20"/>
              <w:jc w:val="both"/>
            </w:pPr>
          </w:p>
          <w:p w14:paraId="0005C639" w14:textId="77777777" w:rsidR="00B90ACF" w:rsidRDefault="00B90ACF">
            <w:pPr>
              <w:spacing w:after="20"/>
              <w:ind w:left="20"/>
              <w:jc w:val="both"/>
            </w:pPr>
          </w:p>
        </w:tc>
      </w:tr>
    </w:tbl>
    <w:p w14:paraId="1834D597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Примечание: *здоров, болен, отстранен от работы, санирован, отпуск, выходной</w:t>
      </w:r>
    </w:p>
    <w:p w14:paraId="3DF2C105" w14:textId="77777777" w:rsidR="00B90ACF" w:rsidRDefault="00000000">
      <w:pPr>
        <w:spacing w:after="0"/>
      </w:pPr>
      <w:bookmarkStart w:id="267" w:name="z579"/>
      <w:r>
        <w:rPr>
          <w:b/>
          <w:color w:val="000000"/>
        </w:rPr>
        <w:t xml:space="preserve"> Ведомость контроля за выполнением норм пищевой продукции за ___ месяц ________г.</w:t>
      </w:r>
    </w:p>
    <w:bookmarkEnd w:id="267"/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B90ACF" w14:paraId="3192C9A8" w14:textId="77777777">
        <w:trPr>
          <w:trHeight w:val="30"/>
          <w:tblCellSpacing w:w="0" w:type="auto"/>
        </w:trPr>
        <w:tc>
          <w:tcPr>
            <w:tcW w:w="7175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3BB61" w14:textId="77777777" w:rsidR="00B90ACF" w:rsidRDefault="00B90ACF">
            <w:pPr>
              <w:spacing w:after="20"/>
              <w:ind w:left="20"/>
              <w:jc w:val="both"/>
            </w:pPr>
          </w:p>
          <w:p w14:paraId="4F98348E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512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0DE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2</w:t>
            </w:r>
          </w:p>
        </w:tc>
      </w:tr>
      <w:tr w:rsidR="00B90ACF" w14:paraId="4ADEF49F" w14:textId="77777777">
        <w:trPr>
          <w:trHeight w:val="30"/>
          <w:tblCellSpacing w:w="0" w:type="auto"/>
        </w:trPr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F061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E5A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пищевой продукции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A86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 пищевой продукции в граммах г (брутто) на 1 человека</w:t>
            </w:r>
          </w:p>
        </w:tc>
        <w:tc>
          <w:tcPr>
            <w:tcW w:w="615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8F5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 выдано пищевой продукции в брутто по дням (всего), грамм на одного человека и (или) количество питающихся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2F15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выдано пищевой продукции в брутто на 1 человека за 10 дней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196A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среднем на 1 человека в день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95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Отклонение от нормы в % (+/-)</w:t>
            </w:r>
          </w:p>
        </w:tc>
      </w:tr>
      <w:tr w:rsidR="00B90ACF" w14:paraId="65F7702E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5B453C" w14:textId="77777777" w:rsidR="00B90ACF" w:rsidRDefault="00B90ACF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7C07F4" w14:textId="77777777" w:rsidR="00B90ACF" w:rsidRDefault="00B90ACF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4A10D3" w14:textId="77777777" w:rsidR="00B90ACF" w:rsidRDefault="00B90ACF"/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4722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C139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958E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3B0B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40E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9DC101" w14:textId="77777777" w:rsidR="00B90ACF" w:rsidRDefault="00B90ACF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021557" w14:textId="77777777" w:rsidR="00B90ACF" w:rsidRDefault="00B90ACF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F95324" w14:textId="77777777" w:rsidR="00B90ACF" w:rsidRDefault="00B90ACF"/>
        </w:tc>
      </w:tr>
      <w:tr w:rsidR="00B90ACF" w14:paraId="116EB9F3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7885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BC6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9BCF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521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1B1B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C15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992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A1F8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80D8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CCB1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713C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B90ACF" w14:paraId="70ED0D23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04E08" w14:textId="77777777" w:rsidR="00B90ACF" w:rsidRDefault="00B90ACF">
            <w:pPr>
              <w:spacing w:after="20"/>
              <w:ind w:left="20"/>
              <w:jc w:val="both"/>
            </w:pPr>
          </w:p>
          <w:p w14:paraId="3B1E6FEF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8F44D" w14:textId="77777777" w:rsidR="00B90ACF" w:rsidRDefault="00B90ACF">
            <w:pPr>
              <w:spacing w:after="20"/>
              <w:ind w:left="20"/>
              <w:jc w:val="both"/>
            </w:pPr>
          </w:p>
          <w:p w14:paraId="6780E498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E8504" w14:textId="77777777" w:rsidR="00B90ACF" w:rsidRDefault="00B90ACF">
            <w:pPr>
              <w:spacing w:after="20"/>
              <w:ind w:left="20"/>
              <w:jc w:val="both"/>
            </w:pPr>
          </w:p>
          <w:p w14:paraId="4BD1D693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A35D" w14:textId="77777777" w:rsidR="00B90ACF" w:rsidRDefault="00B90ACF">
            <w:pPr>
              <w:spacing w:after="20"/>
              <w:ind w:left="20"/>
              <w:jc w:val="both"/>
            </w:pPr>
          </w:p>
          <w:p w14:paraId="4184F815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1A8B" w14:textId="77777777" w:rsidR="00B90ACF" w:rsidRDefault="00B90ACF">
            <w:pPr>
              <w:spacing w:after="20"/>
              <w:ind w:left="20"/>
              <w:jc w:val="both"/>
            </w:pPr>
          </w:p>
          <w:p w14:paraId="74BD02F6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7879D" w14:textId="77777777" w:rsidR="00B90ACF" w:rsidRDefault="00B90ACF">
            <w:pPr>
              <w:spacing w:after="20"/>
              <w:ind w:left="20"/>
              <w:jc w:val="both"/>
            </w:pPr>
          </w:p>
          <w:p w14:paraId="118A4969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FD8A" w14:textId="77777777" w:rsidR="00B90ACF" w:rsidRDefault="00B90ACF">
            <w:pPr>
              <w:spacing w:after="20"/>
              <w:ind w:left="20"/>
              <w:jc w:val="both"/>
            </w:pPr>
          </w:p>
          <w:p w14:paraId="02C15A0C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839B4" w14:textId="77777777" w:rsidR="00B90ACF" w:rsidRDefault="00B90ACF">
            <w:pPr>
              <w:spacing w:after="20"/>
              <w:ind w:left="20"/>
              <w:jc w:val="both"/>
            </w:pPr>
          </w:p>
          <w:p w14:paraId="26BA8E56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33F99" w14:textId="77777777" w:rsidR="00B90ACF" w:rsidRDefault="00B90ACF">
            <w:pPr>
              <w:spacing w:after="20"/>
              <w:ind w:left="20"/>
              <w:jc w:val="both"/>
            </w:pPr>
          </w:p>
          <w:p w14:paraId="57DBBFED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BDCB" w14:textId="77777777" w:rsidR="00B90ACF" w:rsidRDefault="00B90ACF">
            <w:pPr>
              <w:spacing w:after="20"/>
              <w:ind w:left="20"/>
              <w:jc w:val="both"/>
            </w:pPr>
          </w:p>
          <w:p w14:paraId="61A3CE4A" w14:textId="77777777" w:rsidR="00B90ACF" w:rsidRDefault="00B90ACF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D9E7" w14:textId="77777777" w:rsidR="00B90ACF" w:rsidRDefault="00B90ACF">
            <w:pPr>
              <w:spacing w:after="20"/>
              <w:ind w:left="20"/>
              <w:jc w:val="both"/>
            </w:pPr>
          </w:p>
          <w:p w14:paraId="4E0D57C5" w14:textId="77777777" w:rsidR="00B90ACF" w:rsidRDefault="00B90ACF">
            <w:pPr>
              <w:spacing w:after="20"/>
              <w:ind w:left="20"/>
              <w:jc w:val="both"/>
            </w:pPr>
          </w:p>
        </w:tc>
      </w:tr>
    </w:tbl>
    <w:p w14:paraId="511DD91F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011F5933" w14:textId="77777777" w:rsidR="00B90ACF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3F31896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B253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E7DA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6A70DF20" w14:textId="77777777" w:rsidR="00B90ACF" w:rsidRDefault="00000000">
      <w:pPr>
        <w:spacing w:after="0"/>
      </w:pPr>
      <w:bookmarkStart w:id="268" w:name="z515"/>
      <w:r>
        <w:rPr>
          <w:b/>
          <w:color w:val="000000"/>
        </w:rPr>
        <w:t xml:space="preserve"> Минимальный перечень медицинского оборудования и инструментария для оснащения медицинского кабинета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3680"/>
        <w:gridCol w:w="420"/>
        <w:gridCol w:w="4180"/>
        <w:gridCol w:w="35"/>
      </w:tblGrid>
      <w:tr w:rsidR="00B90ACF" w14:paraId="536C557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8"/>
          <w:p w14:paraId="072CBD0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B4B7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медицинского оборудования и инструментария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035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</w:tr>
      <w:tr w:rsidR="00B90ACF" w14:paraId="607C2D3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83C1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6AB4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AA1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B90ACF" w14:paraId="1C3C286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0AD6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B78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Письменный стол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C7D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3B998FC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562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3E58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Стулья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8E08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2-6</w:t>
            </w:r>
          </w:p>
        </w:tc>
      </w:tr>
      <w:tr w:rsidR="00B90ACF" w14:paraId="7703F1D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CAAB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E12E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Кушетка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7513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025597C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A1C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B6B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канцелярский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79AA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1-3</w:t>
            </w:r>
          </w:p>
        </w:tc>
      </w:tr>
      <w:tr w:rsidR="00B90ACF" w14:paraId="19400BB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226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CE91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Шкаф медицинский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E50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4A4C962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D707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BBE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Ширма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760E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098D008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8CD5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9D8B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Медицинский столик со стеклянной крышкой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F68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B90ACF" w14:paraId="5084459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A9F2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652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Холодильник (для вакцин и медикаментов)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F49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200CD34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FB12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F2C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Тонометр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E367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B90ACF" w14:paraId="77E4365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B59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2C2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Фонендоскоп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E81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B90ACF" w14:paraId="4529C7C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57BF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1EDA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Бактерицидная лампа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7E71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B90ACF" w14:paraId="540A0A8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113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1E1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Весы медицинские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506F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66AD639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999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066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Ростомер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A77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7822ED4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45C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171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Термоконтейнер для транспортировки вакцин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D7B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</w:t>
            </w:r>
          </w:p>
        </w:tc>
      </w:tr>
      <w:tr w:rsidR="00B90ACF" w14:paraId="4E49843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4C0E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877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Настольная лампа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9BD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096A112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2D8A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276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Термометры медицинские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6BFD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20-50</w:t>
            </w:r>
          </w:p>
        </w:tc>
      </w:tr>
      <w:tr w:rsidR="00B90ACF" w14:paraId="2051AA0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65D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298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5628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2ECA543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0E2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D36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Умывальная раковина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BD8D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27F417B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D75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9F24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Ведро с педальной крышкой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05BF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46C2189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DFE2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F22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Емкость для уничтожения остатков вакцин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DA6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447E849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AEF9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64BB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Халаты медицинские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298D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0861C53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555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0264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Колпаки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90C1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90ACF" w14:paraId="1720515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C5C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99D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Простыни одноразовые 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D30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 в наличии</w:t>
            </w:r>
          </w:p>
        </w:tc>
      </w:tr>
      <w:tr w:rsidR="00B90ACF" w14:paraId="75311FA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881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D90E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Полотенца бумажные одноразовые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D0C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 в наличии</w:t>
            </w:r>
          </w:p>
        </w:tc>
      </w:tr>
      <w:tr w:rsidR="00B90ACF" w14:paraId="6878022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7411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84AC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Халаты темные для уборки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464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90ACF" w14:paraId="74CFEA8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F6D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7A4A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Маски одноразовые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4E77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10-30</w:t>
            </w:r>
          </w:p>
        </w:tc>
      </w:tr>
      <w:tr w:rsidR="00B90ACF" w14:paraId="2C129DB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853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A94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Уборочный инвентарь: ведра, швабра, ветоши, емкости для хранения ветошей, перчатки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522B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 от набора помещений</w:t>
            </w:r>
          </w:p>
        </w:tc>
      </w:tr>
      <w:tr w:rsidR="00B90ACF" w14:paraId="2656699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C61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E17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Дезинфицирующие средства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6FAF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запас на 3 месяца</w:t>
            </w:r>
          </w:p>
        </w:tc>
      </w:tr>
      <w:tr w:rsidR="00B90ACF" w14:paraId="478D2E9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89F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3E8C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Канцтовары (журналы, тетради, клей, ручки, дырокол, степлер, корректор, папки и другие)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A9B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мере необходимости</w:t>
            </w:r>
          </w:p>
        </w:tc>
      </w:tr>
      <w:tr w:rsidR="00B90ACF" w14:paraId="4668696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157F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2A9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Бикс маленький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F15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2906E51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633E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C1EA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Бикс большой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10AC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481F4B4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F355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14D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Жгут резиновый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315FC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4-6 штук</w:t>
            </w:r>
          </w:p>
        </w:tc>
      </w:tr>
      <w:tr w:rsidR="00B90ACF" w14:paraId="4DE3A5D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976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C4C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Шприцы одноразовые с иглами: 2,0 5,0 10,0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5AE7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штук 10 штук 5 штук</w:t>
            </w:r>
          </w:p>
        </w:tc>
      </w:tr>
      <w:tr w:rsidR="00B90ACF" w14:paraId="7A9030D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C87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CFAA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Пинцет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9DEAB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783E147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DB4F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548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Грелка резиновая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D68E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 штук</w:t>
            </w:r>
          </w:p>
        </w:tc>
      </w:tr>
      <w:tr w:rsidR="00B90ACF" w14:paraId="68E7324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51E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C16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Пузырь для льда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CF53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1-2 штук</w:t>
            </w:r>
          </w:p>
        </w:tc>
      </w:tr>
      <w:tr w:rsidR="00B90ACF" w14:paraId="7BFDA48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9FD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871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Лоток почкообразный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7FF5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штук</w:t>
            </w:r>
          </w:p>
        </w:tc>
      </w:tr>
      <w:tr w:rsidR="00B90ACF" w14:paraId="29313E8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ED18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8D7ED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Шпатель металлический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553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штук</w:t>
            </w:r>
          </w:p>
        </w:tc>
      </w:tr>
      <w:tr w:rsidR="00B90ACF" w14:paraId="329180F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637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9A79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Шины для иммобилизации конечностей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4FA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штук</w:t>
            </w:r>
          </w:p>
        </w:tc>
      </w:tr>
      <w:tr w:rsidR="00B90ACF" w14:paraId="668D91D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8DC0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3C88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Коврик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C634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3D483DF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6328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DA02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Сантиметровая лента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06ED1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67D65EA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CFD53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F2A87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Таблицы для определения остроты зрения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F3A8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штук</w:t>
            </w:r>
          </w:p>
        </w:tc>
      </w:tr>
      <w:tr w:rsidR="00B90ACF" w14:paraId="618A919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43A6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115F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Жидкое мыло с дозатором 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29BA" w14:textId="77777777" w:rsidR="00B90ACF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 в наличии</w:t>
            </w:r>
          </w:p>
        </w:tc>
      </w:tr>
      <w:tr w:rsidR="00B90ACF" w14:paraId="5235C8F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69EF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B703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746C0552" w14:textId="77777777" w:rsidR="00B90ACF" w:rsidRDefault="00000000">
      <w:pPr>
        <w:spacing w:after="0"/>
      </w:pPr>
      <w:bookmarkStart w:id="269" w:name="z517"/>
      <w:r>
        <w:rPr>
          <w:b/>
          <w:color w:val="000000"/>
        </w:rPr>
        <w:t xml:space="preserve"> Медицинская документация объектов</w:t>
      </w:r>
    </w:p>
    <w:p w14:paraId="6F150735" w14:textId="77777777" w:rsidR="00B90ACF" w:rsidRDefault="00000000">
      <w:pPr>
        <w:spacing w:after="0"/>
        <w:jc w:val="both"/>
      </w:pPr>
      <w:bookmarkStart w:id="270" w:name="z518"/>
      <w:bookmarkEnd w:id="269"/>
      <w:r>
        <w:rPr>
          <w:color w:val="000000"/>
          <w:sz w:val="28"/>
        </w:rPr>
        <w:t>      Медицинской документацией являются:</w:t>
      </w:r>
    </w:p>
    <w:p w14:paraId="14C2762A" w14:textId="77777777" w:rsidR="00B90ACF" w:rsidRDefault="00000000">
      <w:pPr>
        <w:spacing w:after="0"/>
        <w:jc w:val="both"/>
      </w:pPr>
      <w:bookmarkStart w:id="271" w:name="z519"/>
      <w:bookmarkEnd w:id="270"/>
      <w:r>
        <w:rPr>
          <w:color w:val="000000"/>
          <w:sz w:val="28"/>
        </w:rPr>
        <w:t>      1) журнал учета инфекционных заболеваний;</w:t>
      </w:r>
    </w:p>
    <w:p w14:paraId="033BF11E" w14:textId="77777777" w:rsidR="00B90ACF" w:rsidRDefault="00000000">
      <w:pPr>
        <w:spacing w:after="0"/>
        <w:jc w:val="both"/>
      </w:pPr>
      <w:bookmarkStart w:id="272" w:name="z520"/>
      <w:bookmarkEnd w:id="271"/>
      <w:r>
        <w:rPr>
          <w:color w:val="000000"/>
          <w:sz w:val="28"/>
        </w:rPr>
        <w:t>      2) журнал учета контактов с острыми инфекционными заболеваниями;</w:t>
      </w:r>
    </w:p>
    <w:p w14:paraId="2D9DC6CB" w14:textId="77777777" w:rsidR="00B90ACF" w:rsidRDefault="00000000">
      <w:pPr>
        <w:spacing w:after="0"/>
        <w:jc w:val="both"/>
      </w:pPr>
      <w:bookmarkStart w:id="273" w:name="z521"/>
      <w:bookmarkEnd w:id="272"/>
      <w:r>
        <w:rPr>
          <w:color w:val="000000"/>
          <w:sz w:val="28"/>
        </w:rPr>
        <w:t>      3) карта профилактических прививок;</w:t>
      </w:r>
    </w:p>
    <w:p w14:paraId="18E02AC0" w14:textId="77777777" w:rsidR="00B90ACF" w:rsidRDefault="00000000">
      <w:pPr>
        <w:spacing w:after="0"/>
        <w:jc w:val="both"/>
      </w:pPr>
      <w:bookmarkStart w:id="274" w:name="z522"/>
      <w:bookmarkEnd w:id="273"/>
      <w:r>
        <w:rPr>
          <w:color w:val="000000"/>
          <w:sz w:val="28"/>
        </w:rPr>
        <w:t>      4) журнал учета профилактических прививок;</w:t>
      </w:r>
    </w:p>
    <w:p w14:paraId="6AD4B96D" w14:textId="77777777" w:rsidR="00B90ACF" w:rsidRDefault="00000000">
      <w:pPr>
        <w:spacing w:after="0"/>
        <w:jc w:val="both"/>
      </w:pPr>
      <w:bookmarkStart w:id="275" w:name="z523"/>
      <w:bookmarkEnd w:id="274"/>
      <w:r>
        <w:rPr>
          <w:color w:val="000000"/>
          <w:sz w:val="28"/>
        </w:rPr>
        <w:t>      5) журнал движения вакцин, других бактериальных препаратов;</w:t>
      </w:r>
    </w:p>
    <w:p w14:paraId="7DDA74D8" w14:textId="77777777" w:rsidR="00B90ACF" w:rsidRDefault="00000000">
      <w:pPr>
        <w:spacing w:after="0"/>
        <w:jc w:val="both"/>
      </w:pPr>
      <w:bookmarkStart w:id="276" w:name="z524"/>
      <w:bookmarkEnd w:id="275"/>
      <w:r>
        <w:rPr>
          <w:color w:val="000000"/>
          <w:sz w:val="28"/>
        </w:rPr>
        <w:t>      6) журнал регистрации проб Манту;</w:t>
      </w:r>
    </w:p>
    <w:p w14:paraId="40C17230" w14:textId="77777777" w:rsidR="00B90ACF" w:rsidRDefault="00000000">
      <w:pPr>
        <w:spacing w:after="0"/>
        <w:jc w:val="both"/>
      </w:pPr>
      <w:bookmarkStart w:id="277" w:name="z525"/>
      <w:bookmarkEnd w:id="276"/>
      <w:r>
        <w:rPr>
          <w:color w:val="000000"/>
          <w:sz w:val="28"/>
        </w:rPr>
        <w:t>      7) журнал регистрации детей группы риска подлежащих обследованию по пробе Манту;</w:t>
      </w:r>
    </w:p>
    <w:p w14:paraId="58466EAF" w14:textId="77777777" w:rsidR="00B90ACF" w:rsidRDefault="00000000">
      <w:pPr>
        <w:spacing w:after="0"/>
        <w:jc w:val="both"/>
      </w:pPr>
      <w:bookmarkStart w:id="278" w:name="z526"/>
      <w:bookmarkEnd w:id="277"/>
      <w:r>
        <w:rPr>
          <w:color w:val="000000"/>
          <w:sz w:val="28"/>
        </w:rPr>
        <w:t>      8) журнал туберкулино-положительных лиц, подлежащих дообследованию у фтизиопедиатра;</w:t>
      </w:r>
    </w:p>
    <w:p w14:paraId="211101D9" w14:textId="77777777" w:rsidR="00B90ACF" w:rsidRDefault="00000000">
      <w:pPr>
        <w:spacing w:after="0"/>
        <w:jc w:val="both"/>
      </w:pPr>
      <w:bookmarkStart w:id="279" w:name="z527"/>
      <w:bookmarkEnd w:id="278"/>
      <w:r>
        <w:rPr>
          <w:color w:val="000000"/>
          <w:sz w:val="28"/>
        </w:rPr>
        <w:t>      9) журнал регистрации лиц, обследованных на гельминты;</w:t>
      </w:r>
    </w:p>
    <w:p w14:paraId="2480A63E" w14:textId="77777777" w:rsidR="00B90ACF" w:rsidRDefault="00000000">
      <w:pPr>
        <w:spacing w:after="0"/>
        <w:jc w:val="both"/>
      </w:pPr>
      <w:bookmarkStart w:id="280" w:name="z528"/>
      <w:bookmarkEnd w:id="279"/>
      <w:r>
        <w:rPr>
          <w:color w:val="000000"/>
          <w:sz w:val="28"/>
        </w:rPr>
        <w:t>      10) паспорт здоровья ребенка;</w:t>
      </w:r>
    </w:p>
    <w:p w14:paraId="76766C24" w14:textId="77777777" w:rsidR="00B90ACF" w:rsidRDefault="00000000">
      <w:pPr>
        <w:spacing w:after="0"/>
        <w:jc w:val="both"/>
      </w:pPr>
      <w:bookmarkStart w:id="281" w:name="z529"/>
      <w:bookmarkEnd w:id="280"/>
      <w:r>
        <w:rPr>
          <w:color w:val="000000"/>
          <w:sz w:val="28"/>
        </w:rPr>
        <w:t>      11) списки детей группы риска;</w:t>
      </w:r>
    </w:p>
    <w:p w14:paraId="381F9631" w14:textId="77777777" w:rsidR="00B90ACF" w:rsidRDefault="00000000">
      <w:pPr>
        <w:spacing w:after="0"/>
        <w:jc w:val="both"/>
      </w:pPr>
      <w:bookmarkStart w:id="282" w:name="z530"/>
      <w:bookmarkEnd w:id="281"/>
      <w:r>
        <w:rPr>
          <w:color w:val="000000"/>
          <w:sz w:val="28"/>
        </w:rPr>
        <w:t>      12) журнал учета флюрообследования студентов;</w:t>
      </w:r>
    </w:p>
    <w:p w14:paraId="2ED1AC0B" w14:textId="77777777" w:rsidR="00B90ACF" w:rsidRDefault="00000000">
      <w:pPr>
        <w:spacing w:after="0"/>
        <w:jc w:val="both"/>
      </w:pPr>
      <w:bookmarkStart w:id="283" w:name="z531"/>
      <w:bookmarkEnd w:id="282"/>
      <w:r>
        <w:rPr>
          <w:color w:val="000000"/>
          <w:sz w:val="28"/>
        </w:rPr>
        <w:t>      13) журнал учета флюроположительных лиц;</w:t>
      </w:r>
    </w:p>
    <w:p w14:paraId="3CC1FE75" w14:textId="77777777" w:rsidR="00B90ACF" w:rsidRDefault="00000000">
      <w:pPr>
        <w:spacing w:after="0"/>
        <w:jc w:val="both"/>
      </w:pPr>
      <w:bookmarkStart w:id="284" w:name="z532"/>
      <w:bookmarkEnd w:id="283"/>
      <w:r>
        <w:rPr>
          <w:color w:val="000000"/>
          <w:sz w:val="28"/>
        </w:rPr>
        <w:t>      14) контрольная карта диспансерного наблюдения;</w:t>
      </w:r>
    </w:p>
    <w:p w14:paraId="794BADE2" w14:textId="77777777" w:rsidR="00B90ACF" w:rsidRDefault="00000000">
      <w:pPr>
        <w:spacing w:after="0"/>
        <w:jc w:val="both"/>
      </w:pPr>
      <w:bookmarkStart w:id="285" w:name="z533"/>
      <w:bookmarkEnd w:id="284"/>
      <w:r>
        <w:rPr>
          <w:color w:val="000000"/>
          <w:sz w:val="28"/>
        </w:rPr>
        <w:t>      15) журнал углубленных профилактических медицинских осмотров, акты специалистов;</w:t>
      </w:r>
    </w:p>
    <w:p w14:paraId="675AC012" w14:textId="77777777" w:rsidR="00B90ACF" w:rsidRDefault="00000000">
      <w:pPr>
        <w:spacing w:after="0"/>
        <w:jc w:val="both"/>
      </w:pPr>
      <w:bookmarkStart w:id="286" w:name="z534"/>
      <w:bookmarkEnd w:id="285"/>
      <w:r>
        <w:rPr>
          <w:color w:val="000000"/>
          <w:sz w:val="28"/>
        </w:rPr>
        <w:t>      16) индивидуальные медицинские карты учащихся (воспитанников);</w:t>
      </w:r>
    </w:p>
    <w:p w14:paraId="1F874DE1" w14:textId="77777777" w:rsidR="00B90ACF" w:rsidRDefault="00000000">
      <w:pPr>
        <w:spacing w:after="0"/>
        <w:jc w:val="both"/>
      </w:pPr>
      <w:bookmarkStart w:id="287" w:name="z535"/>
      <w:bookmarkEnd w:id="286"/>
      <w:r>
        <w:rPr>
          <w:color w:val="000000"/>
          <w:sz w:val="28"/>
        </w:rPr>
        <w:t>      17) журнал регистрации состояния здоровья работников пищеблока;</w:t>
      </w:r>
    </w:p>
    <w:p w14:paraId="24C37453" w14:textId="77777777" w:rsidR="00B90ACF" w:rsidRDefault="00000000">
      <w:pPr>
        <w:spacing w:after="0"/>
        <w:jc w:val="both"/>
      </w:pPr>
      <w:bookmarkStart w:id="288" w:name="z536"/>
      <w:bookmarkEnd w:id="287"/>
      <w:r>
        <w:rPr>
          <w:color w:val="000000"/>
          <w:sz w:val="28"/>
        </w:rPr>
        <w:t>      18) бракеражный журнал для сырой продукции;</w:t>
      </w:r>
    </w:p>
    <w:p w14:paraId="795267D8" w14:textId="77777777" w:rsidR="00B90ACF" w:rsidRDefault="00000000">
      <w:pPr>
        <w:spacing w:after="0"/>
        <w:jc w:val="both"/>
      </w:pPr>
      <w:bookmarkStart w:id="289" w:name="z537"/>
      <w:bookmarkEnd w:id="288"/>
      <w:r>
        <w:rPr>
          <w:color w:val="000000"/>
          <w:sz w:val="28"/>
        </w:rPr>
        <w:t>      19) журнал контроля качества готовой пищи (бракеражный)</w:t>
      </w:r>
    </w:p>
    <w:p w14:paraId="6966C58C" w14:textId="77777777" w:rsidR="00B90ACF" w:rsidRDefault="00000000">
      <w:pPr>
        <w:spacing w:after="0"/>
        <w:jc w:val="both"/>
      </w:pPr>
      <w:bookmarkStart w:id="290" w:name="z538"/>
      <w:bookmarkEnd w:id="289"/>
      <w:r>
        <w:rPr>
          <w:color w:val="000000"/>
          <w:sz w:val="28"/>
        </w:rPr>
        <w:t>      20) журнал "С-витаминизации";</w:t>
      </w:r>
    </w:p>
    <w:p w14:paraId="26B58445" w14:textId="77777777" w:rsidR="00B90ACF" w:rsidRDefault="00000000">
      <w:pPr>
        <w:spacing w:after="0"/>
        <w:jc w:val="both"/>
      </w:pPr>
      <w:bookmarkStart w:id="291" w:name="z539"/>
      <w:bookmarkEnd w:id="290"/>
      <w:r>
        <w:rPr>
          <w:color w:val="000000"/>
          <w:sz w:val="28"/>
        </w:rPr>
        <w:t>      21) ведомость контроля за выполнением норм продуктов питания за месяц.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00"/>
      </w:tblGrid>
      <w:tr w:rsidR="00B90ACF" w14:paraId="4754E2D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1"/>
          <w:p w14:paraId="1CA020F0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50CF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12 к Санитарным</w:t>
            </w:r>
            <w:r>
              <w:br/>
            </w:r>
            <w:r>
              <w:rPr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color w:val="000000"/>
                <w:sz w:val="20"/>
              </w:rPr>
              <w:t>к объектам образования"</w:t>
            </w:r>
          </w:p>
        </w:tc>
      </w:tr>
    </w:tbl>
    <w:p w14:paraId="1E8E9963" w14:textId="77777777" w:rsidR="00B90ACF" w:rsidRDefault="00000000">
      <w:pPr>
        <w:spacing w:after="0"/>
      </w:pPr>
      <w:bookmarkStart w:id="292" w:name="z543"/>
      <w:r>
        <w:rPr>
          <w:b/>
          <w:color w:val="000000"/>
        </w:rPr>
        <w:t xml:space="preserve"> ЗАЯВЛЕНИЕ</w:t>
      </w:r>
    </w:p>
    <w:bookmarkEnd w:id="292"/>
    <w:p w14:paraId="5F9F318C" w14:textId="77777777" w:rsidR="00B90ACF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12 исключено приказом Министра здравоохранения РК от 31.03.2022 № ҚР ДСМ-31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05"/>
        <w:gridCol w:w="3842"/>
      </w:tblGrid>
      <w:tr w:rsidR="00B90ACF" w14:paraId="3037FF8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CA5BE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5AB8" w14:textId="77777777" w:rsidR="00B90AC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5 августа 2021 года № ҚР ДСМ-76</w:t>
            </w:r>
          </w:p>
        </w:tc>
      </w:tr>
    </w:tbl>
    <w:p w14:paraId="6F52270B" w14:textId="77777777" w:rsidR="00B90ACF" w:rsidRDefault="00000000">
      <w:pPr>
        <w:spacing w:after="0"/>
      </w:pPr>
      <w:bookmarkStart w:id="293" w:name="z546"/>
      <w:r>
        <w:rPr>
          <w:b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p w14:paraId="3DB0C4C3" w14:textId="77777777" w:rsidR="00B90ACF" w:rsidRDefault="00000000">
      <w:pPr>
        <w:spacing w:after="0"/>
        <w:jc w:val="both"/>
      </w:pPr>
      <w:bookmarkStart w:id="294" w:name="z547"/>
      <w:bookmarkEnd w:id="293"/>
      <w:r>
        <w:rPr>
          <w:color w:val="000000"/>
          <w:sz w:val="28"/>
        </w:rPr>
        <w:t xml:space="preserve">       1. Приказ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15681).</w:t>
      </w:r>
    </w:p>
    <w:p w14:paraId="417938BE" w14:textId="77777777" w:rsidR="00B90ACF" w:rsidRDefault="00000000">
      <w:pPr>
        <w:spacing w:after="0"/>
        <w:jc w:val="both"/>
      </w:pPr>
      <w:bookmarkStart w:id="295" w:name="z548"/>
      <w:bookmarkEnd w:id="294"/>
      <w:r>
        <w:rPr>
          <w:color w:val="000000"/>
          <w:sz w:val="28"/>
        </w:rPr>
        <w:t xml:space="preserve">       2. Пункт 12 Перечня некоторых приказов Министерства национальной экономики Республики Казахстан и Министерства здравоохранения Республики Казахстан, в которые вносятся изменения и дополнение, утвержденного приказом исполняющего обязанности Министра здравоохранения Республики Казахстан от 3 сентября 2018 года № ҚР ДСМ-9 "О внесении изменений и дополнения в некоторые приказы Министерства национальной экономики Республики Казахстан и Министерства здравоохранения Республики Казахстан" (зарегистрирован в Реестре государственной регистрации нормативных правовых актов под № 17501).</w:t>
      </w:r>
    </w:p>
    <w:p w14:paraId="6282AAF0" w14:textId="77777777" w:rsidR="00B90ACF" w:rsidRDefault="00000000">
      <w:pPr>
        <w:spacing w:after="0"/>
        <w:jc w:val="both"/>
      </w:pPr>
      <w:bookmarkStart w:id="296" w:name="z549"/>
      <w:bookmarkEnd w:id="295"/>
      <w:r>
        <w:rPr>
          <w:color w:val="000000"/>
          <w:sz w:val="28"/>
        </w:rPr>
        <w:t xml:space="preserve">       3. Приказ Министра здравоохранения Республики Казахстан от 28 сентября 2018 года № ҚР ДСМ-20 "О внесении изменений в приказ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17480).</w:t>
      </w:r>
    </w:p>
    <w:p w14:paraId="49E491D4" w14:textId="77777777" w:rsidR="00B90ACF" w:rsidRDefault="00000000">
      <w:pPr>
        <w:spacing w:after="0"/>
        <w:jc w:val="both"/>
      </w:pPr>
      <w:bookmarkStart w:id="297" w:name="z550"/>
      <w:bookmarkEnd w:id="296"/>
      <w:r>
        <w:rPr>
          <w:color w:val="000000"/>
          <w:sz w:val="28"/>
        </w:rPr>
        <w:t xml:space="preserve">       4. Пункт 9 Перечня некоторых приказов Министерства здравоохранения Республики Казахстан и Министерства национальной экономики Республики Казахстан, в которые вносятся изменения и дополнения, утвержденного приказом Министра здравоохранения Республики Казахстан от 5 июля 2020 года № ҚР ДСМ-78/2020 "О некоторых вопросах организации и проведения санитарно-противоэпидемических и санитарно-профилактических мероприятий" (зарегистрирован в Реестре государственной регистрации нормативных правовых актов под № 20935).</w:t>
      </w:r>
    </w:p>
    <w:p w14:paraId="60BB4748" w14:textId="77777777" w:rsidR="00B90ACF" w:rsidRDefault="00000000">
      <w:pPr>
        <w:spacing w:after="0"/>
        <w:jc w:val="both"/>
      </w:pPr>
      <w:bookmarkStart w:id="298" w:name="z551"/>
      <w:bookmarkEnd w:id="297"/>
      <w:r>
        <w:rPr>
          <w:color w:val="000000"/>
          <w:sz w:val="28"/>
        </w:rPr>
        <w:t xml:space="preserve">       5. Приказ Министра здравоохранения Республики Казахстан от 28 августа 2020 года № ҚР ДСМ-98/2020 "О внесении изменения в приказ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21142).</w:t>
      </w:r>
    </w:p>
    <w:bookmarkEnd w:id="298"/>
    <w:p w14:paraId="0BAA8A1F" w14:textId="77777777" w:rsidR="00B90ACF" w:rsidRDefault="00000000">
      <w:pPr>
        <w:spacing w:after="0"/>
      </w:pPr>
      <w:r>
        <w:br/>
      </w:r>
      <w:r>
        <w:br/>
      </w:r>
    </w:p>
    <w:p w14:paraId="28818F7F" w14:textId="77777777" w:rsidR="00B90ACF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90AC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CF"/>
    <w:rsid w:val="00613560"/>
    <w:rsid w:val="00B90ACF"/>
    <w:rsid w:val="00DB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C710"/>
  <w15:docId w15:val="{D1DC7A0F-9FD6-412F-B6D7-4C4BA977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13741</Words>
  <Characters>78327</Characters>
  <Application>Microsoft Office Word</Application>
  <DocSecurity>0</DocSecurity>
  <Lines>652</Lines>
  <Paragraphs>183</Paragraphs>
  <ScaleCrop>false</ScaleCrop>
  <Company/>
  <LinksUpToDate>false</LinksUpToDate>
  <CharactersWithSpaces>91885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2024-09-19T11:43:00Z</dcterms:created>
  <dcterms:modified xsi:type="dcterms:W3CDTF">2024-09-19T11:43:00Z</dcterms:modified>
</cp:coreProperties>
</file>