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0A" w:rsidRDefault="00587D0A" w:rsidP="00587D0A">
      <w:pPr>
        <w:pStyle w:val="a3"/>
        <w:jc w:val="center"/>
      </w:pPr>
      <w:r>
        <w:rPr>
          <w:color w:val="000000"/>
          <w:sz w:val="27"/>
          <w:szCs w:val="27"/>
        </w:rPr>
        <w:t xml:space="preserve">Статья по профилактике </w:t>
      </w:r>
      <w:r w:rsidR="00CB7ABF">
        <w:rPr>
          <w:color w:val="000000"/>
          <w:sz w:val="27"/>
          <w:szCs w:val="27"/>
        </w:rPr>
        <w:t>наихудших</w:t>
      </w:r>
      <w:r>
        <w:rPr>
          <w:color w:val="000000"/>
          <w:sz w:val="27"/>
          <w:szCs w:val="27"/>
        </w:rPr>
        <w:t xml:space="preserve"> форм детского труда в рамках Национальной информационной кампании "12 дней борьбы против эксплуатации детского труда"</w:t>
      </w:r>
    </w:p>
    <w:p w:rsidR="00587D0A" w:rsidRDefault="00587D0A" w:rsidP="00587D0A">
      <w:pPr>
        <w:pStyle w:val="a3"/>
      </w:pPr>
      <w:r>
        <w:rPr>
          <w:color w:val="000000"/>
          <w:sz w:val="27"/>
          <w:szCs w:val="27"/>
        </w:rPr>
        <w:t>в КГУ «</w:t>
      </w:r>
      <w:proofErr w:type="spellStart"/>
      <w:r w:rsidR="00C82A1A">
        <w:rPr>
          <w:color w:val="000000"/>
          <w:sz w:val="27"/>
          <w:szCs w:val="27"/>
        </w:rPr>
        <w:t>Свободненская</w:t>
      </w:r>
      <w:proofErr w:type="spellEnd"/>
      <w:r w:rsidR="00C82A1A">
        <w:rPr>
          <w:color w:val="000000"/>
          <w:sz w:val="27"/>
          <w:szCs w:val="27"/>
        </w:rPr>
        <w:t xml:space="preserve"> СШ</w:t>
      </w:r>
      <w:r>
        <w:rPr>
          <w:color w:val="000000"/>
          <w:sz w:val="27"/>
          <w:szCs w:val="27"/>
        </w:rPr>
        <w:t>»</w:t>
      </w:r>
      <w:r w:rsidR="00CB7ABF">
        <w:rPr>
          <w:color w:val="000000"/>
          <w:sz w:val="27"/>
          <w:szCs w:val="27"/>
        </w:rPr>
        <w:t xml:space="preserve"> с</w:t>
      </w:r>
      <w:r w:rsidR="00C82A1A">
        <w:rPr>
          <w:sz w:val="27"/>
          <w:szCs w:val="27"/>
        </w:rPr>
        <w:t xml:space="preserve"> 1 по 12 июня 2018</w:t>
      </w:r>
      <w:r>
        <w:rPr>
          <w:sz w:val="27"/>
          <w:szCs w:val="27"/>
        </w:rPr>
        <w:t xml:space="preserve"> года в рамках Национальной Информационной Кампании в нашей школе стартовала акция «12 дней борьбы против эксплуатации детского труда».</w:t>
      </w:r>
    </w:p>
    <w:p w:rsidR="00587D0A" w:rsidRDefault="00587D0A" w:rsidP="00587D0A">
      <w:pPr>
        <w:pStyle w:val="a3"/>
      </w:pPr>
      <w:r>
        <w:rPr>
          <w:sz w:val="27"/>
          <w:szCs w:val="27"/>
        </w:rPr>
        <w:t xml:space="preserve">Данная кампания проходит под  девизом «Мы за счастливое детство». </w:t>
      </w:r>
    </w:p>
    <w:p w:rsidR="00587D0A" w:rsidRDefault="00587D0A" w:rsidP="00587D0A">
      <w:pPr>
        <w:pStyle w:val="a3"/>
      </w:pPr>
      <w:r>
        <w:rPr>
          <w:sz w:val="27"/>
          <w:szCs w:val="27"/>
        </w:rPr>
        <w:t>Задача кампании - информирование общественности о проблемах наихудших форм труда, ее масштабах, последствиях для ребенка и общества.</w:t>
      </w:r>
    </w:p>
    <w:p w:rsidR="00587D0A" w:rsidRDefault="00587D0A" w:rsidP="00587D0A">
      <w:pPr>
        <w:pStyle w:val="a3"/>
      </w:pPr>
      <w:r>
        <w:rPr>
          <w:sz w:val="27"/>
          <w:szCs w:val="27"/>
        </w:rPr>
        <w:t xml:space="preserve">Среди детей школьного возраста «группу риска» работающих детей составляют дети из малообеспеченных, неблагополучных семей, которые вынуждены </w:t>
      </w:r>
      <w:proofErr w:type="spellStart"/>
      <w:r>
        <w:rPr>
          <w:sz w:val="27"/>
          <w:szCs w:val="27"/>
        </w:rPr>
        <w:t>работать</w:t>
      </w:r>
      <w:proofErr w:type="gramStart"/>
      <w:r>
        <w:rPr>
          <w:sz w:val="27"/>
          <w:szCs w:val="27"/>
        </w:rPr>
        <w:t>,з</w:t>
      </w:r>
      <w:proofErr w:type="gramEnd"/>
      <w:r>
        <w:rPr>
          <w:sz w:val="27"/>
          <w:szCs w:val="27"/>
        </w:rPr>
        <w:t>ачастую</w:t>
      </w:r>
      <w:proofErr w:type="spellEnd"/>
      <w:r>
        <w:rPr>
          <w:sz w:val="27"/>
          <w:szCs w:val="27"/>
        </w:rPr>
        <w:t xml:space="preserve"> с нарушением трудового законодательства, чтобы купить одежду, обувь, продукты питания и т.д. </w:t>
      </w:r>
    </w:p>
    <w:p w:rsidR="00587D0A" w:rsidRDefault="00587D0A" w:rsidP="00587D0A">
      <w:pPr>
        <w:pStyle w:val="a3"/>
      </w:pPr>
      <w:r>
        <w:rPr>
          <w:color w:val="000000"/>
          <w:sz w:val="27"/>
          <w:szCs w:val="27"/>
        </w:rPr>
        <w:t xml:space="preserve">В рамках Национальной Информационной Кампании «12 дней борьбы против эксплуатации детского труда» </w:t>
      </w:r>
      <w:r>
        <w:rPr>
          <w:sz w:val="27"/>
          <w:szCs w:val="27"/>
        </w:rPr>
        <w:t xml:space="preserve">Это Международный день защиты детей и 12 июня – Всемирный день борьбы с детским трудом. Что именно этот день служит символом для объединения усилий всемирного движения по искоренению детского труда. В этот день подчёркивается опасность и риск, с </w:t>
      </w:r>
      <w:proofErr w:type="gramStart"/>
      <w:r>
        <w:rPr>
          <w:sz w:val="27"/>
          <w:szCs w:val="27"/>
        </w:rPr>
        <w:t>которыми</w:t>
      </w:r>
      <w:proofErr w:type="gramEnd"/>
      <w:r>
        <w:rPr>
          <w:sz w:val="27"/>
          <w:szCs w:val="27"/>
        </w:rPr>
        <w:t xml:space="preserve"> сталкиваются многие дети, вынужденные работать с раннего возраста. Вывод беседы был направлен на то, что Образование является верным способом решить проблему детского труда.</w:t>
      </w:r>
    </w:p>
    <w:p w:rsidR="00587D0A" w:rsidRDefault="00587D0A" w:rsidP="00587D0A">
      <w:pPr>
        <w:pStyle w:val="a3"/>
      </w:pPr>
      <w:r>
        <w:rPr>
          <w:sz w:val="27"/>
          <w:szCs w:val="27"/>
        </w:rPr>
        <w:t>Распространяли информационные листовки, буклеты, содержащие информацию о проблеме наихудших форм детского труда</w:t>
      </w:r>
    </w:p>
    <w:p w:rsidR="00587D0A" w:rsidRDefault="00587D0A" w:rsidP="00587D0A">
      <w:pPr>
        <w:pStyle w:val="a3"/>
      </w:pPr>
      <w:r>
        <w:rPr>
          <w:color w:val="000000"/>
        </w:rPr>
        <w:t xml:space="preserve">  </w:t>
      </w:r>
      <w:r>
        <w:rPr>
          <w:color w:val="000000"/>
          <w:sz w:val="27"/>
          <w:szCs w:val="27"/>
        </w:rPr>
        <w:t>В рамках Национальной Информационной Кампании «12 дней борьбы против эксплуатации детского труда» проведены следующие мероприятия:</w:t>
      </w:r>
    </w:p>
    <w:p w:rsidR="00587D0A" w:rsidRDefault="00587D0A" w:rsidP="00587D0A">
      <w:pPr>
        <w:pStyle w:val="a3"/>
      </w:pPr>
      <w:r>
        <w:rPr>
          <w:color w:val="000000"/>
          <w:sz w:val="27"/>
          <w:szCs w:val="27"/>
        </w:rPr>
        <w:t>- в рекреации первого этажа оформлен стенд «Мы и закон» с разъяснением статей Трудового кодекса РК о правилах приема на работу несовершеннолетних, с перечнем производств, профессий и работ, на которых не допускается прием на работу несовершеннолетних;</w:t>
      </w:r>
    </w:p>
    <w:p w:rsidR="00587D0A" w:rsidRDefault="00587D0A" w:rsidP="00587D0A">
      <w:pPr>
        <w:pStyle w:val="a3"/>
      </w:pPr>
      <w:r>
        <w:rPr>
          <w:color w:val="000000"/>
          <w:sz w:val="27"/>
          <w:szCs w:val="27"/>
        </w:rPr>
        <w:t>- среди учащихся, посещающих школьный лагерь, проведен конкурс рисунков «Я рисую детство»</w:t>
      </w:r>
      <w:r w:rsidR="005B5698">
        <w:rPr>
          <w:color w:val="000000"/>
          <w:sz w:val="27"/>
          <w:szCs w:val="27"/>
        </w:rPr>
        <w:t>.</w:t>
      </w:r>
    </w:p>
    <w:p w:rsidR="00587D0A" w:rsidRDefault="00587D0A"/>
    <w:p w:rsidR="00C82A1A" w:rsidRDefault="00C82A1A"/>
    <w:p w:rsidR="00C82A1A" w:rsidRDefault="00C82A1A"/>
    <w:p w:rsidR="00C82A1A" w:rsidRDefault="00C82A1A"/>
    <w:p w:rsidR="00C82A1A" w:rsidRDefault="00C82A1A"/>
    <w:p w:rsidR="00CB7ABF" w:rsidRDefault="00CB7ABF" w:rsidP="00FF5278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</w:p>
    <w:p w:rsidR="00FF5278" w:rsidRDefault="00FF5278" w:rsidP="00FF5278">
      <w:pPr>
        <w:pStyle w:val="a3"/>
        <w:shd w:val="clear" w:color="auto" w:fill="FFFFFF"/>
        <w:jc w:val="center"/>
      </w:pPr>
      <w:r>
        <w:rPr>
          <w:b/>
          <w:bCs/>
          <w:sz w:val="27"/>
          <w:szCs w:val="27"/>
        </w:rPr>
        <w:t>Памятка для подростков, родителей и педагогов</w:t>
      </w:r>
    </w:p>
    <w:p w:rsidR="00FF5278" w:rsidRDefault="00FF5278" w:rsidP="00FF5278">
      <w:pPr>
        <w:pStyle w:val="a3"/>
      </w:pPr>
      <w:r>
        <w:rPr>
          <w:sz w:val="27"/>
          <w:szCs w:val="27"/>
        </w:rPr>
        <w:lastRenderedPageBreak/>
        <w:t>Детский труд является чрезвычайно сложной проблемой и во всем мире признан как наиболее значимый фактор, характеризующий эксплуатацию и нарушение прав детей.</w:t>
      </w:r>
    </w:p>
    <w:p w:rsidR="00FF5278" w:rsidRDefault="00FF5278" w:rsidP="00FF5278">
      <w:pPr>
        <w:pStyle w:val="a3"/>
      </w:pPr>
      <w:r>
        <w:rPr>
          <w:sz w:val="27"/>
          <w:szCs w:val="27"/>
        </w:rPr>
        <w:t>Детский труд – это серьезная проблема, которой нельзя пренебрегать, потому что он подвергает риску: - права ребенка;</w:t>
      </w:r>
    </w:p>
    <w:p w:rsidR="00FF5278" w:rsidRDefault="00FF5278" w:rsidP="00FF5278">
      <w:pPr>
        <w:pStyle w:val="a3"/>
      </w:pPr>
      <w:r>
        <w:rPr>
          <w:sz w:val="27"/>
          <w:szCs w:val="27"/>
        </w:rPr>
        <w:t>- образование;</w:t>
      </w:r>
    </w:p>
    <w:p w:rsidR="00FF5278" w:rsidRDefault="00FF5278" w:rsidP="00FF5278">
      <w:pPr>
        <w:pStyle w:val="a3"/>
      </w:pPr>
      <w:r>
        <w:rPr>
          <w:sz w:val="27"/>
          <w:szCs w:val="27"/>
        </w:rPr>
        <w:t>- здоровье;</w:t>
      </w:r>
    </w:p>
    <w:p w:rsidR="00FF5278" w:rsidRDefault="00FF5278" w:rsidP="00FF5278">
      <w:pPr>
        <w:pStyle w:val="a3"/>
      </w:pPr>
      <w:r>
        <w:rPr>
          <w:sz w:val="27"/>
          <w:szCs w:val="27"/>
        </w:rPr>
        <w:t>- будущее детей.</w:t>
      </w:r>
    </w:p>
    <w:p w:rsidR="00FF5278" w:rsidRDefault="00FF5278" w:rsidP="00FF5278">
      <w:pPr>
        <w:pStyle w:val="a3"/>
        <w:shd w:val="clear" w:color="auto" w:fill="FFFFFF"/>
        <w:jc w:val="right"/>
      </w:pPr>
      <w:r>
        <w:rPr>
          <w:noProof/>
        </w:rPr>
        <w:drawing>
          <wp:inline distT="0" distB="0" distL="0" distR="0">
            <wp:extent cx="4391217" cy="3284705"/>
            <wp:effectExtent l="19050" t="0" r="9333" b="0"/>
            <wp:docPr id="3" name="Рисунок 1" descr="hello_html_720fec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20fec2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08" cy="328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278" w:rsidRDefault="00FF5278" w:rsidP="00FF5278">
      <w:pPr>
        <w:pStyle w:val="a3"/>
        <w:shd w:val="clear" w:color="auto" w:fill="FFFFFF"/>
        <w:jc w:val="center"/>
      </w:pPr>
      <w:r>
        <w:rPr>
          <w:b/>
          <w:bCs/>
          <w:sz w:val="27"/>
          <w:szCs w:val="27"/>
        </w:rPr>
        <w:t>Краткий обзор законодательства Республики Казахстан по детскому труду.</w:t>
      </w:r>
    </w:p>
    <w:p w:rsidR="00FF5278" w:rsidRDefault="00FF5278" w:rsidP="00FF5278">
      <w:pPr>
        <w:pStyle w:val="a3"/>
        <w:shd w:val="clear" w:color="auto" w:fill="FFFFFF"/>
      </w:pPr>
      <w:r>
        <w:t xml:space="preserve">    </w:t>
      </w:r>
      <w:r>
        <w:rPr>
          <w:b/>
          <w:bCs/>
          <w:sz w:val="27"/>
          <w:szCs w:val="27"/>
        </w:rPr>
        <w:t>Статья 24 Конституции Республики Казахстан</w:t>
      </w:r>
      <w:r>
        <w:t xml:space="preserve"> </w:t>
      </w:r>
      <w:r>
        <w:rPr>
          <w:sz w:val="27"/>
          <w:szCs w:val="27"/>
        </w:rPr>
        <w:t xml:space="preserve">определяет право граждан  на свободу труда, свободный выбор рода деятельности  и профессии и ограничивает возможности привлечения к  принудительному труду только по приговору суда либо в условиях чрезвычайного или военного положения. </w:t>
      </w:r>
      <w:proofErr w:type="gramStart"/>
      <w:r>
        <w:rPr>
          <w:sz w:val="27"/>
          <w:szCs w:val="27"/>
        </w:rPr>
        <w:t>Основными правовыми нормативными актами, определяющими законодательную основу для реализации в стране ратифицированных международных конвенций по детскому труду являются, прежде всего, Трудовой кодекс Республики Казахстан от 15 мая 2007 года, и Закон от 2 августа 2002 года № 345-11 «О правах  ребенка в Республике Казахстан», а также Кодекс об административных правонарушениях (</w:t>
      </w:r>
      <w:proofErr w:type="spellStart"/>
      <w:r>
        <w:rPr>
          <w:sz w:val="27"/>
          <w:szCs w:val="27"/>
        </w:rPr>
        <w:t>КоАП</w:t>
      </w:r>
      <w:proofErr w:type="spellEnd"/>
      <w:r>
        <w:rPr>
          <w:sz w:val="27"/>
          <w:szCs w:val="27"/>
        </w:rPr>
        <w:t>)   и Уголовный Кодекс   (УК), устанавливающие соответственного административную и уголовную ответственность</w:t>
      </w:r>
      <w:proofErr w:type="gramEnd"/>
      <w:r>
        <w:rPr>
          <w:sz w:val="27"/>
          <w:szCs w:val="27"/>
        </w:rPr>
        <w:t xml:space="preserve"> за нарушения  установленных  требований  в отношении детского труда.</w:t>
      </w:r>
    </w:p>
    <w:p w:rsidR="00FF5278" w:rsidRDefault="00FF5278" w:rsidP="00FF5278">
      <w:pPr>
        <w:pStyle w:val="a3"/>
        <w:shd w:val="clear" w:color="auto" w:fill="FFFFFF"/>
      </w:pPr>
      <w:r>
        <w:t xml:space="preserve">       </w:t>
      </w:r>
      <w:r>
        <w:rPr>
          <w:b/>
          <w:bCs/>
          <w:sz w:val="27"/>
          <w:szCs w:val="27"/>
        </w:rPr>
        <w:t>Трудовой кодекс</w:t>
      </w:r>
      <w:r>
        <w:t xml:space="preserve"> </w:t>
      </w:r>
      <w:r>
        <w:rPr>
          <w:sz w:val="27"/>
          <w:szCs w:val="27"/>
        </w:rPr>
        <w:t xml:space="preserve">регулирует  трудовые отношения и иные отношения,   непосредственно связанные с </w:t>
      </w:r>
      <w:proofErr w:type="gramStart"/>
      <w:r>
        <w:rPr>
          <w:sz w:val="27"/>
          <w:szCs w:val="27"/>
        </w:rPr>
        <w:t>трудовыми</w:t>
      </w:r>
      <w:proofErr w:type="gramEnd"/>
      <w:r>
        <w:rPr>
          <w:sz w:val="27"/>
          <w:szCs w:val="27"/>
        </w:rPr>
        <w:t xml:space="preserve">, определяет законодательную основу  для защиты прав и интересов детей  как сторон трудовых отношений, устанавливает минимальные гарантии прав и свобод в сфере труда, а также запреты и ограничения в отношении детского труда. В первую очередь необходимо отметить, что Кодексом определен в качестве одного из принципов трудового законодательства – принцип  запрещения дискриминации, принудительного труда и наихудших форм </w:t>
      </w:r>
      <w:r>
        <w:rPr>
          <w:sz w:val="27"/>
          <w:szCs w:val="27"/>
        </w:rPr>
        <w:lastRenderedPageBreak/>
        <w:t>детского труда.  С другой стороны,  ст. 25  Трудового кодекса запрещает нарушение равенства и возможностей при заключении  трудового договора, в том  числе по критерию несовершеннолетия,  за исключением случаев, предусмотренных данным законом.</w:t>
      </w:r>
    </w:p>
    <w:p w:rsidR="00FF5278" w:rsidRDefault="00FF5278" w:rsidP="00FF5278">
      <w:pPr>
        <w:pStyle w:val="a3"/>
        <w:shd w:val="clear" w:color="auto" w:fill="FFFFFF"/>
      </w:pPr>
      <w:r>
        <w:t xml:space="preserve">     </w:t>
      </w:r>
      <w:r>
        <w:rPr>
          <w:b/>
          <w:bCs/>
          <w:sz w:val="27"/>
          <w:szCs w:val="27"/>
        </w:rPr>
        <w:t>Минимальный возраст для приема на работу в общем случае определен в Трудовом кодексе – 16 лет.</w:t>
      </w:r>
      <w:r>
        <w:rPr>
          <w:sz w:val="27"/>
          <w:szCs w:val="27"/>
        </w:rPr>
        <w:t> Однако с письменного согласия одного из родителей, опекуна, попечителя или усыновителя трудовой договор  может быть заключен с гражданами, достигшими 15 лет в случаях получения ими среднего образования в общеобразовательном  учебном заведении.  При этом установлены исключения для учащихся, достигших 14-летнего  возраста, для выполнения работ  в свободное  от учебы время, и лиц,  не достигших 14-летнего возраста, занятых в творческой  сфере (в организациях кинематографии, театрах,  театральных и концертных организациях, цирках,  для участия в создании и  (или)  исполнении произведений без ущерба здоровью и нравственному развитию). В обоих случаях  трудовой договор подписывается  одним из родителей, опекуном,  попечителем или усыновителем, а выполняемые несовершеннолетним работы не должны причинять  вреда их здоровью и нарушать процесс их обучения.</w:t>
      </w:r>
    </w:p>
    <w:p w:rsidR="00FF5278" w:rsidRDefault="00FF5278" w:rsidP="00FF5278"/>
    <w:p w:rsidR="00C82A1A" w:rsidRDefault="00C82A1A"/>
    <w:p w:rsidR="00FF5278" w:rsidRDefault="00FF5278"/>
    <w:p w:rsidR="00FF5278" w:rsidRDefault="00FF5278"/>
    <w:p w:rsidR="00FF5278" w:rsidRDefault="00FF5278"/>
    <w:p w:rsidR="00FF5278" w:rsidRDefault="00FF5278"/>
    <w:p w:rsidR="00FF5278" w:rsidRDefault="00FF5278"/>
    <w:p w:rsidR="00FF5278" w:rsidRDefault="00FF5278"/>
    <w:p w:rsidR="00FF5278" w:rsidRDefault="00FF5278"/>
    <w:p w:rsidR="00FF5278" w:rsidRDefault="00FF5278"/>
    <w:p w:rsidR="00FF5278" w:rsidRDefault="00FF5278" w:rsidP="00FF5278">
      <w:r>
        <w:t>Соц</w:t>
      </w:r>
      <w:proofErr w:type="gramStart"/>
      <w:r>
        <w:t>.п</w:t>
      </w:r>
      <w:proofErr w:type="gramEnd"/>
      <w:r>
        <w:t xml:space="preserve">едагог  </w:t>
      </w:r>
      <w:proofErr w:type="spellStart"/>
      <w:r>
        <w:t>Депу</w:t>
      </w:r>
      <w:proofErr w:type="spellEnd"/>
      <w:r>
        <w:t xml:space="preserve"> М.</w:t>
      </w:r>
    </w:p>
    <w:p w:rsidR="00FF5278" w:rsidRDefault="00FF5278"/>
    <w:sectPr w:rsidR="00FF5278" w:rsidSect="00587D0A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70222"/>
    <w:rsid w:val="002B4D2C"/>
    <w:rsid w:val="00455EF8"/>
    <w:rsid w:val="00570222"/>
    <w:rsid w:val="00587D0A"/>
    <w:rsid w:val="005B5698"/>
    <w:rsid w:val="00C35A5E"/>
    <w:rsid w:val="00C82A1A"/>
    <w:rsid w:val="00CB7ABF"/>
    <w:rsid w:val="00CC3B8D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2018-06-05T06:15:00Z</dcterms:created>
  <dcterms:modified xsi:type="dcterms:W3CDTF">2018-06-05T17:57:00Z</dcterms:modified>
</cp:coreProperties>
</file>